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67" w:rsidRDefault="00B57267" w:rsidP="000D7418">
      <w:pPr>
        <w:pStyle w:val="Standard"/>
        <w:jc w:val="right"/>
        <w:rPr>
          <w:rFonts w:cs="Times New Roman"/>
          <w:b/>
          <w:bCs/>
          <w:i/>
          <w:iCs/>
          <w:color w:val="000000"/>
        </w:rPr>
      </w:pPr>
      <w:bookmarkStart w:id="0" w:name="_GoBack"/>
      <w:bookmarkEnd w:id="0"/>
      <w:r>
        <w:rPr>
          <w:rFonts w:cs="Times New Roman"/>
          <w:b/>
          <w:bCs/>
          <w:i/>
          <w:iCs/>
          <w:color w:val="000000"/>
        </w:rPr>
        <w:t>Załącznik nr 7 do SIWZ</w:t>
      </w:r>
    </w:p>
    <w:p w:rsidR="00B57267" w:rsidRDefault="00B57267" w:rsidP="000D7418">
      <w:pPr>
        <w:pStyle w:val="Standard"/>
        <w:jc w:val="right"/>
        <w:rPr>
          <w:rFonts w:cs="Times New Roman"/>
          <w:b/>
          <w:bCs/>
          <w:i/>
          <w:iCs/>
          <w:color w:val="000000"/>
        </w:rPr>
      </w:pPr>
    </w:p>
    <w:p w:rsidR="001B5C66" w:rsidRPr="000D7418" w:rsidRDefault="000D7418" w:rsidP="000D7418">
      <w:pPr>
        <w:pStyle w:val="Standard"/>
        <w:jc w:val="right"/>
        <w:rPr>
          <w:rFonts w:cs="Times New Roman"/>
          <w:b/>
          <w:bCs/>
          <w:i/>
          <w:iCs/>
          <w:color w:val="000000"/>
        </w:rPr>
      </w:pPr>
      <w:r w:rsidRPr="000D7418">
        <w:rPr>
          <w:rFonts w:cs="Times New Roman"/>
          <w:b/>
          <w:bCs/>
          <w:i/>
          <w:iCs/>
          <w:color w:val="000000"/>
        </w:rPr>
        <w:t>Projekt</w:t>
      </w:r>
    </w:p>
    <w:p w:rsidR="001B5C66" w:rsidRDefault="001B5C66" w:rsidP="001B5C66">
      <w:pPr>
        <w:pStyle w:val="Standard"/>
        <w:jc w:val="center"/>
        <w:rPr>
          <w:rFonts w:cs="Times New Roman"/>
          <w:b/>
          <w:bCs/>
          <w:color w:val="000000"/>
        </w:rPr>
      </w:pPr>
      <w:r>
        <w:rPr>
          <w:rFonts w:cs="Times New Roman"/>
          <w:b/>
          <w:bCs/>
          <w:color w:val="000000"/>
        </w:rPr>
        <w:t>UMOWA NR ZP 7/2016</w:t>
      </w:r>
    </w:p>
    <w:p w:rsidR="001B5C66" w:rsidRDefault="001B5C66" w:rsidP="001B5C66">
      <w:pPr>
        <w:pStyle w:val="Standard"/>
        <w:jc w:val="center"/>
        <w:rPr>
          <w:rFonts w:cs="Times New Roman"/>
          <w:b/>
          <w:bCs/>
          <w:color w:val="000000"/>
        </w:rPr>
      </w:pPr>
    </w:p>
    <w:p w:rsidR="001B5C66" w:rsidRDefault="001B5C66" w:rsidP="001B5C66">
      <w:pPr>
        <w:pStyle w:val="Standard"/>
        <w:jc w:val="both"/>
        <w:rPr>
          <w:rFonts w:cs="Times New Roman"/>
          <w:color w:val="000000"/>
        </w:rPr>
      </w:pPr>
      <w:r>
        <w:rPr>
          <w:rFonts w:cs="Times New Roman"/>
          <w:color w:val="000000"/>
        </w:rPr>
        <w:t xml:space="preserve">W dniu …………………. r. pomiędzy </w:t>
      </w:r>
      <w:r>
        <w:rPr>
          <w:rFonts w:cs="Times New Roman"/>
          <w:color w:val="000000"/>
          <w:shd w:val="clear" w:color="auto" w:fill="FFFFFF"/>
        </w:rPr>
        <w:t xml:space="preserve">Gminą </w:t>
      </w:r>
      <w:r>
        <w:rPr>
          <w:rFonts w:cs="Times New Roman"/>
          <w:color w:val="000000"/>
        </w:rPr>
        <w:t xml:space="preserve">Dzikowiec, 36-122 Dzikowiec 2, </w:t>
      </w:r>
    </w:p>
    <w:p w:rsidR="001B5C66" w:rsidRDefault="001B5C66" w:rsidP="001B5C66">
      <w:pPr>
        <w:pStyle w:val="Standard"/>
        <w:jc w:val="both"/>
        <w:rPr>
          <w:rFonts w:cs="Times New Roman"/>
          <w:color w:val="000000"/>
        </w:rPr>
      </w:pPr>
      <w:r>
        <w:rPr>
          <w:rFonts w:cs="Times New Roman"/>
          <w:color w:val="000000"/>
        </w:rPr>
        <w:t xml:space="preserve">NIP – 814-15-73-676 ,REGON  690581695 zwaną dalej </w:t>
      </w:r>
      <w:r>
        <w:rPr>
          <w:rFonts w:cs="Times New Roman"/>
          <w:b/>
          <w:color w:val="000000"/>
        </w:rPr>
        <w:t>„Zamawiającym”</w:t>
      </w:r>
      <w:r>
        <w:rPr>
          <w:rFonts w:cs="Times New Roman"/>
          <w:color w:val="000000"/>
        </w:rPr>
        <w:t xml:space="preserve"> reprezentowaną przez:</w:t>
      </w:r>
    </w:p>
    <w:p w:rsidR="001B5C66" w:rsidRDefault="001B5C66" w:rsidP="001B5C66">
      <w:pPr>
        <w:pStyle w:val="Standard"/>
        <w:jc w:val="both"/>
        <w:rPr>
          <w:rFonts w:cs="Times New Roman"/>
          <w:color w:val="000000"/>
        </w:rPr>
      </w:pPr>
      <w:r>
        <w:rPr>
          <w:rFonts w:cs="Times New Roman"/>
          <w:b/>
          <w:color w:val="000000"/>
        </w:rPr>
        <w:t>mgr</w:t>
      </w:r>
      <w:r>
        <w:rPr>
          <w:rFonts w:cs="Times New Roman"/>
          <w:color w:val="000000"/>
        </w:rPr>
        <w:t xml:space="preserve"> </w:t>
      </w:r>
      <w:r>
        <w:rPr>
          <w:rFonts w:cs="Times New Roman"/>
          <w:b/>
          <w:color w:val="000000"/>
        </w:rPr>
        <w:t>Krzysztof Klecha</w:t>
      </w:r>
      <w:r>
        <w:rPr>
          <w:rFonts w:cs="Times New Roman"/>
          <w:color w:val="000000"/>
        </w:rPr>
        <w:t xml:space="preserve"> – Wójta Gminy</w:t>
      </w:r>
    </w:p>
    <w:p w:rsidR="001B5C66" w:rsidRPr="004E538B" w:rsidRDefault="001B5C66" w:rsidP="001B5C66">
      <w:pPr>
        <w:autoSpaceDE w:val="0"/>
        <w:jc w:val="both"/>
        <w:rPr>
          <w:rFonts w:eastAsia="Times New Roman" w:cs="Times New Roman"/>
          <w:b/>
          <w:bCs/>
          <w:color w:val="000000"/>
        </w:rPr>
      </w:pPr>
      <w:r>
        <w:rPr>
          <w:rFonts w:eastAsia="Times New Roman" w:cs="Times New Roman"/>
          <w:color w:val="000000"/>
        </w:rPr>
        <w:t xml:space="preserve">przy kontrasygnacie </w:t>
      </w:r>
      <w:r>
        <w:rPr>
          <w:rFonts w:eastAsia="Times New Roman" w:cs="Times New Roman"/>
          <w:bCs/>
          <w:color w:val="000000"/>
        </w:rPr>
        <w:t xml:space="preserve">Skarbnika Gminy </w:t>
      </w:r>
      <w:r w:rsidRPr="004E538B">
        <w:rPr>
          <w:rFonts w:eastAsia="Times New Roman" w:cs="Times New Roman"/>
          <w:b/>
          <w:bCs/>
          <w:color w:val="000000"/>
        </w:rPr>
        <w:t xml:space="preserve">Marii </w:t>
      </w:r>
      <w:proofErr w:type="spellStart"/>
      <w:r w:rsidRPr="004E538B">
        <w:rPr>
          <w:rFonts w:eastAsia="Times New Roman" w:cs="Times New Roman"/>
          <w:b/>
          <w:bCs/>
          <w:color w:val="000000"/>
        </w:rPr>
        <w:t>Kubiś</w:t>
      </w:r>
      <w:proofErr w:type="spellEnd"/>
      <w:r w:rsidRPr="004E538B">
        <w:rPr>
          <w:rFonts w:eastAsia="Times New Roman" w:cs="Times New Roman"/>
          <w:b/>
          <w:bCs/>
          <w:color w:val="000000"/>
        </w:rPr>
        <w:t xml:space="preserve"> </w:t>
      </w:r>
    </w:p>
    <w:p w:rsidR="001B5C66" w:rsidRDefault="001B5C66" w:rsidP="001B5C66">
      <w:pPr>
        <w:pStyle w:val="Standard"/>
        <w:jc w:val="both"/>
        <w:rPr>
          <w:rFonts w:cs="Times New Roman"/>
        </w:rPr>
      </w:pPr>
      <w:r>
        <w:rPr>
          <w:rFonts w:cs="Times New Roman"/>
        </w:rPr>
        <w:t>a</w:t>
      </w:r>
    </w:p>
    <w:p w:rsidR="001B5C66" w:rsidRDefault="00B57267" w:rsidP="001B5C66">
      <w:pPr>
        <w:pStyle w:val="Standard"/>
        <w:jc w:val="both"/>
        <w:rPr>
          <w:rFonts w:eastAsia="Times New Roman" w:cs="Times New Roman"/>
        </w:rPr>
      </w:pPr>
      <w:r>
        <w:rPr>
          <w:rFonts w:eastAsia="Times New Roman" w:cs="Times New Roman"/>
        </w:rPr>
        <w:t>………………………………………………………………….</w:t>
      </w:r>
      <w:r w:rsidR="001B5C66">
        <w:rPr>
          <w:rFonts w:eastAsia="Times New Roman" w:cs="Times New Roman"/>
        </w:rPr>
        <w:t xml:space="preserve">zwanym dalej </w:t>
      </w:r>
      <w:r w:rsidR="001B5C66" w:rsidRPr="004E538B">
        <w:rPr>
          <w:rFonts w:eastAsia="Times New Roman" w:cs="Times New Roman"/>
          <w:b/>
          <w:bCs/>
        </w:rPr>
        <w:t>"Wykonawc</w:t>
      </w:r>
      <w:r w:rsidR="001B5C66" w:rsidRPr="00FD7C36">
        <w:rPr>
          <w:rFonts w:eastAsia="TimesNewRoman" w:cs="Times New Roman"/>
          <w:b/>
          <w:bCs/>
        </w:rPr>
        <w:t>ą</w:t>
      </w:r>
      <w:r w:rsidR="001B5C66" w:rsidRPr="00FD7C36">
        <w:rPr>
          <w:rFonts w:eastAsia="Times New Roman" w:cs="Times New Roman"/>
          <w:b/>
          <w:bCs/>
        </w:rPr>
        <w:t>"</w:t>
      </w:r>
      <w:r w:rsidR="001B5C66" w:rsidRPr="00FD7C36">
        <w:rPr>
          <w:rFonts w:eastAsia="Times New Roman" w:cs="Times New Roman"/>
          <w:b/>
        </w:rPr>
        <w:t>,</w:t>
      </w:r>
      <w:r w:rsidR="001B5C66">
        <w:rPr>
          <w:rFonts w:eastAsia="Times New Roman" w:cs="Times New Roman"/>
        </w:rPr>
        <w:t xml:space="preserve"> reprezentowanym przez:</w:t>
      </w:r>
    </w:p>
    <w:p w:rsidR="001B5C66" w:rsidRPr="004E538B" w:rsidRDefault="001B5C66" w:rsidP="001B5C66">
      <w:pPr>
        <w:autoSpaceDE w:val="0"/>
        <w:jc w:val="both"/>
        <w:rPr>
          <w:rFonts w:eastAsia="Times New Roman" w:cs="Times New Roman"/>
          <w:b/>
        </w:rPr>
      </w:pPr>
      <w:r w:rsidRPr="004E538B">
        <w:rPr>
          <w:rFonts w:eastAsia="Times New Roman" w:cs="Times New Roman"/>
          <w:b/>
        </w:rPr>
        <w:t>1</w:t>
      </w:r>
      <w:r w:rsidR="00B57267">
        <w:rPr>
          <w:rFonts w:eastAsia="Times New Roman" w:cs="Times New Roman"/>
          <w:b/>
        </w:rPr>
        <w:t>. ………………………………………………………….</w:t>
      </w:r>
      <w:r w:rsidRPr="004E538B">
        <w:rPr>
          <w:rFonts w:eastAsia="Times New Roman" w:cs="Times New Roman"/>
          <w:b/>
        </w:rPr>
        <w:t xml:space="preserve"> </w:t>
      </w:r>
    </w:p>
    <w:p w:rsidR="001B5C66" w:rsidRDefault="001B5C66" w:rsidP="001B5C66">
      <w:pPr>
        <w:autoSpaceDE w:val="0"/>
        <w:jc w:val="both"/>
        <w:rPr>
          <w:rFonts w:cs="Times New Roman"/>
        </w:rPr>
      </w:pPr>
      <w:r>
        <w:rPr>
          <w:rFonts w:cs="Times New Roman"/>
        </w:rPr>
        <w:t>w rezultacie dokonania przez Zamawiającego wyboru oferty wykonawcy w przetargu nieograniczonym w dniu ………………... r. została zawarta umowa o następującej treści:</w:t>
      </w:r>
    </w:p>
    <w:p w:rsidR="001B5C66" w:rsidRDefault="001B5C66" w:rsidP="001B5C66">
      <w:pPr>
        <w:autoSpaceDE w:val="0"/>
        <w:jc w:val="both"/>
        <w:rPr>
          <w:rFonts w:cs="Times New Roman"/>
        </w:rPr>
      </w:pPr>
    </w:p>
    <w:p w:rsidR="001B5C66" w:rsidRDefault="001B5C66" w:rsidP="001B5C66">
      <w:pPr>
        <w:pStyle w:val="Standard"/>
        <w:jc w:val="center"/>
        <w:rPr>
          <w:rFonts w:cs="Times New Roman"/>
        </w:rPr>
      </w:pPr>
      <w:r>
        <w:rPr>
          <w:rFonts w:cs="Times New Roman"/>
        </w:rPr>
        <w:t>§ 1</w:t>
      </w:r>
    </w:p>
    <w:p w:rsidR="00832093" w:rsidRPr="00832093" w:rsidRDefault="00832093" w:rsidP="000A0524">
      <w:pPr>
        <w:numPr>
          <w:ilvl w:val="0"/>
          <w:numId w:val="21"/>
        </w:numPr>
        <w:tabs>
          <w:tab w:val="clear" w:pos="720"/>
          <w:tab w:val="num" w:pos="284"/>
        </w:tabs>
        <w:ind w:left="709" w:hanging="720"/>
        <w:jc w:val="both"/>
        <w:textAlignment w:val="baseline"/>
        <w:rPr>
          <w:rFonts w:cs="Times New Roman"/>
          <w:bCs/>
        </w:rPr>
      </w:pPr>
      <w:r w:rsidRPr="00832093">
        <w:rPr>
          <w:rFonts w:cs="Times New Roman"/>
          <w:bCs/>
        </w:rPr>
        <w:t>Wykonawca zobowiązany jest do odbioru, transportu i zagospodarowania całej ilości odpadów komunalnych wystawionych i przekazanych przez właścicieli nieruchomości zamieszkałych, w tym:</w:t>
      </w:r>
    </w:p>
    <w:p w:rsidR="00832093" w:rsidRPr="00832093" w:rsidRDefault="00832093" w:rsidP="000A0524">
      <w:pPr>
        <w:numPr>
          <w:ilvl w:val="1"/>
          <w:numId w:val="21"/>
        </w:numPr>
        <w:tabs>
          <w:tab w:val="num" w:pos="284"/>
        </w:tabs>
        <w:ind w:left="709" w:hanging="720"/>
        <w:jc w:val="both"/>
        <w:textAlignment w:val="baseline"/>
        <w:rPr>
          <w:rFonts w:cs="Times New Roman"/>
          <w:bCs/>
        </w:rPr>
      </w:pPr>
      <w:r w:rsidRPr="00832093">
        <w:rPr>
          <w:rFonts w:cs="Times New Roman"/>
          <w:bCs/>
        </w:rPr>
        <w:t>zmieszanych odpadów komunalnych,</w:t>
      </w:r>
    </w:p>
    <w:p w:rsidR="00832093" w:rsidRPr="00832093" w:rsidRDefault="00832093" w:rsidP="000A0524">
      <w:pPr>
        <w:numPr>
          <w:ilvl w:val="1"/>
          <w:numId w:val="21"/>
        </w:numPr>
        <w:tabs>
          <w:tab w:val="num" w:pos="284"/>
        </w:tabs>
        <w:ind w:left="709" w:hanging="720"/>
        <w:jc w:val="both"/>
        <w:textAlignment w:val="baseline"/>
        <w:rPr>
          <w:rFonts w:cs="Times New Roman"/>
          <w:bCs/>
        </w:rPr>
      </w:pPr>
      <w:r w:rsidRPr="00832093">
        <w:rPr>
          <w:rFonts w:cs="Times New Roman"/>
          <w:bCs/>
        </w:rPr>
        <w:t>papieru i tektury,</w:t>
      </w:r>
    </w:p>
    <w:p w:rsidR="00832093" w:rsidRPr="00832093" w:rsidRDefault="00832093" w:rsidP="000A0524">
      <w:pPr>
        <w:numPr>
          <w:ilvl w:val="1"/>
          <w:numId w:val="21"/>
        </w:numPr>
        <w:tabs>
          <w:tab w:val="num" w:pos="284"/>
        </w:tabs>
        <w:ind w:left="709" w:hanging="720"/>
        <w:jc w:val="both"/>
        <w:textAlignment w:val="baseline"/>
        <w:rPr>
          <w:rFonts w:cs="Times New Roman"/>
          <w:bCs/>
        </w:rPr>
      </w:pPr>
      <w:r w:rsidRPr="00832093">
        <w:rPr>
          <w:rFonts w:cs="Times New Roman"/>
          <w:bCs/>
        </w:rPr>
        <w:t>szkła,</w:t>
      </w:r>
    </w:p>
    <w:p w:rsidR="00832093" w:rsidRPr="00832093" w:rsidRDefault="00832093" w:rsidP="000A0524">
      <w:pPr>
        <w:numPr>
          <w:ilvl w:val="1"/>
          <w:numId w:val="21"/>
        </w:numPr>
        <w:tabs>
          <w:tab w:val="num" w:pos="284"/>
        </w:tabs>
        <w:ind w:left="709" w:hanging="720"/>
        <w:jc w:val="both"/>
        <w:textAlignment w:val="baseline"/>
        <w:rPr>
          <w:rFonts w:cs="Times New Roman"/>
          <w:bCs/>
        </w:rPr>
      </w:pPr>
      <w:r w:rsidRPr="00832093">
        <w:rPr>
          <w:rFonts w:cs="Times New Roman"/>
          <w:bCs/>
        </w:rPr>
        <w:t>tworzyw sztucznych,  odpadów wielomateriałowych,</w:t>
      </w:r>
    </w:p>
    <w:p w:rsidR="00832093" w:rsidRPr="00832093" w:rsidRDefault="00832093" w:rsidP="000A0524">
      <w:pPr>
        <w:numPr>
          <w:ilvl w:val="1"/>
          <w:numId w:val="21"/>
        </w:numPr>
        <w:tabs>
          <w:tab w:val="num" w:pos="284"/>
        </w:tabs>
        <w:ind w:left="709" w:hanging="720"/>
        <w:jc w:val="both"/>
        <w:textAlignment w:val="baseline"/>
        <w:rPr>
          <w:rFonts w:cs="Times New Roman"/>
          <w:bCs/>
        </w:rPr>
      </w:pPr>
      <w:r w:rsidRPr="00832093">
        <w:rPr>
          <w:rFonts w:cs="Times New Roman"/>
          <w:bCs/>
        </w:rPr>
        <w:t>opakowania z metali, metale.</w:t>
      </w:r>
    </w:p>
    <w:p w:rsidR="00832093" w:rsidRPr="00832093" w:rsidRDefault="00832093" w:rsidP="000A0524">
      <w:pPr>
        <w:numPr>
          <w:ilvl w:val="0"/>
          <w:numId w:val="21"/>
        </w:numPr>
        <w:tabs>
          <w:tab w:val="clear" w:pos="720"/>
          <w:tab w:val="num" w:pos="284"/>
        </w:tabs>
        <w:ind w:left="709" w:hanging="720"/>
        <w:jc w:val="both"/>
        <w:textAlignment w:val="baseline"/>
        <w:rPr>
          <w:rFonts w:cs="Times New Roman"/>
          <w:bCs/>
        </w:rPr>
      </w:pPr>
      <w:r w:rsidRPr="00832093">
        <w:rPr>
          <w:rFonts w:cs="Times New Roman"/>
          <w:bCs/>
        </w:rPr>
        <w:t>Wykonawca zobowiązany jest do nieodpłatnego wyposażenia nieruchomości  z których odbierane są odpady komunalne w pojemniki:</w:t>
      </w:r>
    </w:p>
    <w:p w:rsidR="00832093" w:rsidRPr="00832093" w:rsidRDefault="00832093" w:rsidP="000A0524">
      <w:pPr>
        <w:tabs>
          <w:tab w:val="num" w:pos="284"/>
        </w:tabs>
        <w:ind w:left="709" w:hanging="720"/>
        <w:jc w:val="both"/>
        <w:textAlignment w:val="baseline"/>
        <w:rPr>
          <w:rFonts w:cs="Times New Roman"/>
          <w:bCs/>
        </w:rPr>
      </w:pPr>
      <w:r w:rsidRPr="00832093">
        <w:rPr>
          <w:rFonts w:cs="Times New Roman"/>
          <w:bCs/>
        </w:rPr>
        <w:t>-  o pojemności 120 l – 1 szt. na kółkach,</w:t>
      </w:r>
    </w:p>
    <w:p w:rsidR="00832093" w:rsidRPr="00832093" w:rsidRDefault="00832093" w:rsidP="000A0524">
      <w:pPr>
        <w:tabs>
          <w:tab w:val="num" w:pos="284"/>
        </w:tabs>
        <w:ind w:left="709" w:hanging="720"/>
        <w:jc w:val="both"/>
        <w:textAlignment w:val="baseline"/>
        <w:rPr>
          <w:rFonts w:cs="Times New Roman"/>
          <w:bCs/>
        </w:rPr>
      </w:pPr>
      <w:r w:rsidRPr="00832093">
        <w:rPr>
          <w:rFonts w:cs="Times New Roman"/>
          <w:bCs/>
        </w:rPr>
        <w:t>- w kolorowe worki o pojemności 80-120 l w ilości po 2 szt. z każdego rodzaju</w:t>
      </w:r>
    </w:p>
    <w:p w:rsidR="00832093" w:rsidRPr="00832093" w:rsidRDefault="00832093" w:rsidP="000A0524">
      <w:pPr>
        <w:tabs>
          <w:tab w:val="num" w:pos="284"/>
        </w:tabs>
        <w:ind w:left="709" w:hanging="720"/>
        <w:jc w:val="both"/>
        <w:textAlignment w:val="baseline"/>
        <w:rPr>
          <w:rFonts w:cs="Times New Roman"/>
          <w:bCs/>
        </w:rPr>
      </w:pPr>
      <w:r w:rsidRPr="00832093">
        <w:rPr>
          <w:rFonts w:cs="Times New Roman"/>
          <w:bCs/>
        </w:rPr>
        <w:t xml:space="preserve">   do gromadzenia odpadów w sposób selektywny z folii LDPE o grubości zapewniającej wytrzymałość worków przeznaczonych na gromadzenie odpadów selektywnych lub  zgodnie z rzeczywistymi potrzebami mieszkańców:</w:t>
      </w:r>
    </w:p>
    <w:p w:rsidR="00832093" w:rsidRPr="00832093" w:rsidRDefault="00832093" w:rsidP="000A0524">
      <w:pPr>
        <w:numPr>
          <w:ilvl w:val="1"/>
          <w:numId w:val="21"/>
        </w:numPr>
        <w:tabs>
          <w:tab w:val="num" w:pos="284"/>
        </w:tabs>
        <w:ind w:left="709" w:hanging="720"/>
        <w:jc w:val="both"/>
        <w:textAlignment w:val="baseline"/>
        <w:rPr>
          <w:rFonts w:cs="Times New Roman"/>
          <w:bCs/>
        </w:rPr>
      </w:pPr>
      <w:r w:rsidRPr="00832093">
        <w:rPr>
          <w:rFonts w:cs="Times New Roman"/>
          <w:bCs/>
        </w:rPr>
        <w:t>żółtego – tworzywa sztuczne,</w:t>
      </w:r>
    </w:p>
    <w:p w:rsidR="00832093" w:rsidRPr="00832093" w:rsidRDefault="00832093" w:rsidP="000A0524">
      <w:pPr>
        <w:numPr>
          <w:ilvl w:val="1"/>
          <w:numId w:val="21"/>
        </w:numPr>
        <w:tabs>
          <w:tab w:val="num" w:pos="284"/>
        </w:tabs>
        <w:ind w:left="709" w:hanging="720"/>
        <w:jc w:val="both"/>
        <w:textAlignment w:val="baseline"/>
        <w:rPr>
          <w:rFonts w:cs="Times New Roman"/>
          <w:bCs/>
        </w:rPr>
      </w:pPr>
      <w:r w:rsidRPr="00832093">
        <w:rPr>
          <w:rFonts w:cs="Times New Roman"/>
          <w:bCs/>
        </w:rPr>
        <w:t>białego – szkło,</w:t>
      </w:r>
    </w:p>
    <w:p w:rsidR="00832093" w:rsidRPr="00832093" w:rsidRDefault="00832093" w:rsidP="000A0524">
      <w:pPr>
        <w:numPr>
          <w:ilvl w:val="1"/>
          <w:numId w:val="21"/>
        </w:numPr>
        <w:tabs>
          <w:tab w:val="num" w:pos="284"/>
        </w:tabs>
        <w:ind w:left="709" w:hanging="720"/>
        <w:jc w:val="both"/>
        <w:textAlignment w:val="baseline"/>
        <w:rPr>
          <w:rFonts w:cs="Times New Roman"/>
          <w:bCs/>
        </w:rPr>
      </w:pPr>
      <w:r w:rsidRPr="00832093">
        <w:rPr>
          <w:rFonts w:cs="Times New Roman"/>
          <w:bCs/>
        </w:rPr>
        <w:t>niebieskiego – papier i tektura,</w:t>
      </w:r>
    </w:p>
    <w:p w:rsidR="00832093" w:rsidRPr="00832093" w:rsidRDefault="00832093" w:rsidP="000A0524">
      <w:pPr>
        <w:numPr>
          <w:ilvl w:val="1"/>
          <w:numId w:val="21"/>
        </w:numPr>
        <w:tabs>
          <w:tab w:val="num" w:pos="284"/>
        </w:tabs>
        <w:ind w:left="709" w:hanging="720"/>
        <w:jc w:val="both"/>
        <w:textAlignment w:val="baseline"/>
        <w:rPr>
          <w:rFonts w:cs="Times New Roman"/>
          <w:bCs/>
        </w:rPr>
      </w:pPr>
      <w:r w:rsidRPr="00832093">
        <w:rPr>
          <w:rFonts w:cs="Times New Roman"/>
          <w:bCs/>
        </w:rPr>
        <w:t>czerwonego- metale i odpady wielomateriałowe,</w:t>
      </w:r>
    </w:p>
    <w:p w:rsidR="00832093" w:rsidRPr="00832093" w:rsidRDefault="00832093" w:rsidP="000A0524">
      <w:pPr>
        <w:tabs>
          <w:tab w:val="num" w:pos="284"/>
        </w:tabs>
        <w:ind w:left="709" w:hanging="720"/>
        <w:jc w:val="both"/>
        <w:textAlignment w:val="baseline"/>
        <w:rPr>
          <w:rFonts w:cs="Times New Roman"/>
          <w:bCs/>
        </w:rPr>
      </w:pPr>
    </w:p>
    <w:p w:rsidR="00832093" w:rsidRPr="00832093" w:rsidRDefault="00832093" w:rsidP="000A0524">
      <w:pPr>
        <w:numPr>
          <w:ilvl w:val="0"/>
          <w:numId w:val="21"/>
        </w:numPr>
        <w:tabs>
          <w:tab w:val="clear" w:pos="720"/>
          <w:tab w:val="num" w:pos="284"/>
        </w:tabs>
        <w:ind w:hanging="720"/>
        <w:jc w:val="both"/>
        <w:textAlignment w:val="baseline"/>
        <w:rPr>
          <w:rFonts w:cs="Times New Roman"/>
          <w:bCs/>
        </w:rPr>
      </w:pPr>
      <w:r w:rsidRPr="00832093">
        <w:rPr>
          <w:rFonts w:cs="Times New Roman"/>
          <w:bCs/>
        </w:rPr>
        <w:t>Wykonawca udostępnia worki do gromadzenia odpadów w sposób selektywny, które będą przekazywane mieszkańcom gminy przy każdym odbiorze w takiej samej ilości i rodzaju jakie zostały odebrane. Worki winny być oznaczone odpowiednią informacją o rodzaju gromadzonych w nich odpadów, nazwą, adresem oraz numerem telefonu Wykonawcy i Zamawiającego.</w:t>
      </w:r>
    </w:p>
    <w:p w:rsidR="009D705B" w:rsidRPr="00E70265" w:rsidRDefault="00832093" w:rsidP="009D705B">
      <w:pPr>
        <w:pStyle w:val="Standard"/>
        <w:ind w:left="360"/>
        <w:jc w:val="both"/>
        <w:rPr>
          <w:rFonts w:cs="Times New Roman"/>
          <w:bCs/>
        </w:rPr>
      </w:pPr>
      <w:r w:rsidRPr="00832093">
        <w:rPr>
          <w:rFonts w:cs="Times New Roman"/>
          <w:bCs/>
        </w:rPr>
        <w:t xml:space="preserve">Wykonawca zobowiązany będzie najpóźniej do 31 grudnia 2016r. do wyposażenia nieruchomości zamieszkałych w odpowiednie pojemniki i worki oraz wyposażenia Punktów Selektywnej Zbiórki  Odpadów Komunalnych (PSZOK) położonego w miejscowości Wilcza Wola na działce nr </w:t>
      </w:r>
      <w:proofErr w:type="spellStart"/>
      <w:r w:rsidRPr="00832093">
        <w:rPr>
          <w:rFonts w:cs="Times New Roman"/>
          <w:bCs/>
        </w:rPr>
        <w:t>ewid</w:t>
      </w:r>
      <w:proofErr w:type="spellEnd"/>
      <w:r w:rsidRPr="00832093">
        <w:rPr>
          <w:rFonts w:cs="Times New Roman"/>
          <w:bCs/>
        </w:rPr>
        <w:t xml:space="preserve">. 1546/1 oraz </w:t>
      </w:r>
      <w:r w:rsidRPr="00832093">
        <w:rPr>
          <w:rFonts w:cs="Times New Roman"/>
          <w:bCs/>
          <w:color w:val="000000"/>
        </w:rPr>
        <w:t xml:space="preserve">w miejscowości Nowy Dzikowiec, 36-122 Dzikowiec ul. Komunalna 4 na działce </w:t>
      </w:r>
      <w:r w:rsidRPr="00832093">
        <w:rPr>
          <w:rFonts w:cs="Times New Roman"/>
          <w:bCs/>
        </w:rPr>
        <w:t xml:space="preserve">nr </w:t>
      </w:r>
      <w:proofErr w:type="spellStart"/>
      <w:r w:rsidRPr="00832093">
        <w:rPr>
          <w:rFonts w:cs="Times New Roman"/>
          <w:bCs/>
        </w:rPr>
        <w:t>ewid</w:t>
      </w:r>
      <w:proofErr w:type="spellEnd"/>
      <w:r w:rsidRPr="00832093">
        <w:rPr>
          <w:rFonts w:cs="Times New Roman"/>
          <w:bCs/>
        </w:rPr>
        <w:t>. 232/2, 233/2 w odpowiednie</w:t>
      </w:r>
      <w:r w:rsidR="00295619">
        <w:rPr>
          <w:rFonts w:cs="Times New Roman"/>
          <w:bCs/>
        </w:rPr>
        <w:t xml:space="preserve"> kontenery</w:t>
      </w:r>
      <w:r w:rsidR="00803933" w:rsidRPr="00803933">
        <w:rPr>
          <w:rFonts w:cs="Times New Roman"/>
          <w:bCs/>
          <w:color w:val="FF0000"/>
        </w:rPr>
        <w:t xml:space="preserve"> </w:t>
      </w:r>
      <w:r w:rsidR="009D705B" w:rsidRPr="002E61FC">
        <w:rPr>
          <w:rFonts w:cs="Times New Roman"/>
          <w:bCs/>
        </w:rPr>
        <w:t xml:space="preserve"> o minimalnej </w:t>
      </w:r>
      <w:r w:rsidR="009D705B" w:rsidRPr="00E70265">
        <w:rPr>
          <w:rFonts w:cs="Times New Roman"/>
          <w:bCs/>
        </w:rPr>
        <w:t>objętości  7 m</w:t>
      </w:r>
      <w:r w:rsidR="009D705B" w:rsidRPr="00E70265">
        <w:rPr>
          <w:rFonts w:cs="Times New Roman"/>
          <w:bCs/>
          <w:vertAlign w:val="superscript"/>
        </w:rPr>
        <w:t xml:space="preserve">3  </w:t>
      </w:r>
      <w:r w:rsidR="009D705B" w:rsidRPr="00E70265">
        <w:rPr>
          <w:rFonts w:cs="Times New Roman"/>
          <w:bCs/>
        </w:rPr>
        <w:t xml:space="preserve"> i pojemniki o minimalnej objętości 1100 l.</w:t>
      </w:r>
    </w:p>
    <w:p w:rsidR="00832093" w:rsidRPr="00832093" w:rsidRDefault="00832093" w:rsidP="00803933">
      <w:pPr>
        <w:ind w:left="720"/>
        <w:jc w:val="both"/>
        <w:textAlignment w:val="baseline"/>
        <w:rPr>
          <w:rFonts w:cs="Times New Roman"/>
          <w:bCs/>
        </w:rPr>
      </w:pPr>
      <w:r w:rsidRPr="00832093">
        <w:rPr>
          <w:rFonts w:cs="Times New Roman"/>
          <w:bCs/>
        </w:rPr>
        <w:lastRenderedPageBreak/>
        <w:t xml:space="preserve">Obsługę i funkcjonowanie PSZOK zapewnia Zamawiający. </w:t>
      </w:r>
    </w:p>
    <w:p w:rsidR="00832093" w:rsidRPr="00832093" w:rsidRDefault="00832093" w:rsidP="00832093">
      <w:pPr>
        <w:ind w:left="720"/>
        <w:jc w:val="both"/>
        <w:textAlignment w:val="baseline"/>
        <w:rPr>
          <w:rFonts w:cs="Times New Roman"/>
          <w:bCs/>
        </w:rPr>
      </w:pPr>
    </w:p>
    <w:p w:rsidR="00832093" w:rsidRPr="00832093" w:rsidRDefault="00832093" w:rsidP="00832093">
      <w:pPr>
        <w:ind w:left="720"/>
        <w:jc w:val="both"/>
        <w:textAlignment w:val="baseline"/>
        <w:rPr>
          <w:rFonts w:cs="Times New Roman"/>
          <w:bCs/>
        </w:rPr>
      </w:pPr>
      <w:r w:rsidRPr="00832093">
        <w:rPr>
          <w:rFonts w:cs="Times New Roman"/>
          <w:bCs/>
        </w:rPr>
        <w:t>W PSZOK odbierane będą  odpady segregowane o kodach:</w:t>
      </w:r>
    </w:p>
    <w:p w:rsidR="00832093" w:rsidRPr="00832093" w:rsidRDefault="00832093" w:rsidP="00832093">
      <w:pPr>
        <w:ind w:left="709"/>
        <w:jc w:val="both"/>
        <w:textAlignment w:val="baseline"/>
        <w:rPr>
          <w:rFonts w:cs="Times New Roman"/>
          <w:bCs/>
        </w:rPr>
      </w:pPr>
      <w:r w:rsidRPr="00832093">
        <w:rPr>
          <w:rFonts w:cs="Times New Roman"/>
          <w:bCs/>
        </w:rPr>
        <w:t>Kod odpadu 200135 –zużyte urządzenia elektryczne i elektroniczne inne niż wymienione</w:t>
      </w:r>
    </w:p>
    <w:p w:rsidR="00832093" w:rsidRPr="00832093" w:rsidRDefault="00832093" w:rsidP="00832093">
      <w:pPr>
        <w:ind w:left="709"/>
        <w:jc w:val="both"/>
        <w:textAlignment w:val="baseline"/>
        <w:rPr>
          <w:rFonts w:cs="Times New Roman"/>
          <w:bCs/>
          <w:color w:val="000000"/>
        </w:rPr>
      </w:pPr>
      <w:r w:rsidRPr="00832093">
        <w:rPr>
          <w:rFonts w:cs="Times New Roman"/>
          <w:bCs/>
        </w:rPr>
        <w:t xml:space="preserve">20 01 </w:t>
      </w:r>
      <w:r w:rsidRPr="00832093">
        <w:rPr>
          <w:rFonts w:cs="Times New Roman"/>
          <w:bCs/>
          <w:color w:val="000000"/>
        </w:rPr>
        <w:t>21 i 20 01 23 zawierające niebezpieczne składniki</w:t>
      </w:r>
    </w:p>
    <w:p w:rsidR="00832093" w:rsidRPr="00832093" w:rsidRDefault="00832093" w:rsidP="00832093">
      <w:pPr>
        <w:ind w:firstLine="709"/>
        <w:textAlignment w:val="baseline"/>
      </w:pPr>
      <w:r w:rsidRPr="00832093">
        <w:t>Kod odpadu 200136 –zużyte urządzenia elektryczne i elektroniczne inne niż mienione</w:t>
      </w:r>
    </w:p>
    <w:p w:rsidR="00832093" w:rsidRPr="00832093" w:rsidRDefault="00832093" w:rsidP="00832093">
      <w:pPr>
        <w:ind w:left="709"/>
        <w:jc w:val="both"/>
        <w:textAlignment w:val="baseline"/>
        <w:rPr>
          <w:rFonts w:cs="Times New Roman"/>
          <w:bCs/>
          <w:color w:val="000000"/>
        </w:rPr>
      </w:pPr>
      <w:r w:rsidRPr="00832093">
        <w:rPr>
          <w:rFonts w:cs="Times New Roman"/>
          <w:bCs/>
          <w:color w:val="000000"/>
        </w:rPr>
        <w:t>w 200121, 200123, 200135</w:t>
      </w:r>
    </w:p>
    <w:p w:rsidR="00832093" w:rsidRPr="00832093" w:rsidRDefault="00832093" w:rsidP="00832093">
      <w:pPr>
        <w:ind w:left="709"/>
        <w:jc w:val="both"/>
        <w:textAlignment w:val="baseline"/>
        <w:rPr>
          <w:rFonts w:cs="Times New Roman"/>
          <w:bCs/>
          <w:color w:val="000000"/>
        </w:rPr>
      </w:pPr>
      <w:r w:rsidRPr="00832093">
        <w:rPr>
          <w:rFonts w:cs="Times New Roman"/>
          <w:bCs/>
          <w:color w:val="000000"/>
        </w:rPr>
        <w:t>Kod odpadu 200307-odpady wielkogabarytowe</w:t>
      </w:r>
    </w:p>
    <w:p w:rsidR="00832093" w:rsidRPr="00832093" w:rsidRDefault="00832093" w:rsidP="00832093">
      <w:pPr>
        <w:ind w:left="709"/>
        <w:jc w:val="both"/>
        <w:textAlignment w:val="baseline"/>
        <w:rPr>
          <w:rFonts w:cs="Times New Roman"/>
          <w:bCs/>
          <w:color w:val="000000"/>
        </w:rPr>
      </w:pPr>
      <w:r w:rsidRPr="00832093">
        <w:rPr>
          <w:rFonts w:cs="Times New Roman"/>
          <w:bCs/>
          <w:color w:val="000000"/>
        </w:rPr>
        <w:t>Kod odpadu 200108,200201 –odpady ulegające biodegradacji</w:t>
      </w:r>
    </w:p>
    <w:p w:rsidR="00832093" w:rsidRPr="00832093" w:rsidRDefault="00832093" w:rsidP="00832093">
      <w:pPr>
        <w:ind w:left="709"/>
        <w:jc w:val="both"/>
        <w:textAlignment w:val="baseline"/>
        <w:rPr>
          <w:rFonts w:cs="Times New Roman"/>
          <w:bCs/>
          <w:color w:val="000000"/>
        </w:rPr>
      </w:pPr>
      <w:r w:rsidRPr="00832093">
        <w:rPr>
          <w:rFonts w:cs="Times New Roman"/>
          <w:bCs/>
          <w:color w:val="000000"/>
        </w:rPr>
        <w:t>Kod odpadu 200127,200128 –farby, tusze, farby drukarskie, kleje</w:t>
      </w:r>
    </w:p>
    <w:p w:rsidR="00832093" w:rsidRPr="00832093" w:rsidRDefault="00832093" w:rsidP="00832093">
      <w:pPr>
        <w:ind w:left="709"/>
        <w:jc w:val="both"/>
        <w:textAlignment w:val="baseline"/>
        <w:rPr>
          <w:rFonts w:cs="Times New Roman"/>
          <w:bCs/>
          <w:color w:val="000000"/>
        </w:rPr>
      </w:pPr>
      <w:r w:rsidRPr="00832093">
        <w:rPr>
          <w:rFonts w:cs="Times New Roman"/>
          <w:bCs/>
          <w:color w:val="000000"/>
        </w:rPr>
        <w:t>Kod odpadu 200113–rozpuszczalniki</w:t>
      </w:r>
    </w:p>
    <w:p w:rsidR="00832093" w:rsidRPr="00832093" w:rsidRDefault="00832093" w:rsidP="00295619">
      <w:pPr>
        <w:ind w:left="709" w:hanging="709"/>
        <w:textAlignment w:val="baseline"/>
      </w:pPr>
      <w:r w:rsidRPr="00832093">
        <w:t xml:space="preserve">  </w:t>
      </w:r>
      <w:r w:rsidRPr="00832093">
        <w:tab/>
        <w:t xml:space="preserve">Kod odpadu 170101, 170102, 170103, 17 01 07 –drobne odpady budowlane i </w:t>
      </w:r>
      <w:r w:rsidR="00295619">
        <w:t>rozbi</w:t>
      </w:r>
      <w:r w:rsidRPr="00832093">
        <w:t>órkowe</w:t>
      </w:r>
    </w:p>
    <w:p w:rsidR="00832093" w:rsidRPr="00832093" w:rsidRDefault="00832093" w:rsidP="00832093">
      <w:pPr>
        <w:ind w:left="709"/>
        <w:jc w:val="both"/>
        <w:textAlignment w:val="baseline"/>
        <w:rPr>
          <w:rFonts w:cs="Times New Roman"/>
          <w:bCs/>
          <w:color w:val="000000"/>
        </w:rPr>
      </w:pPr>
      <w:r w:rsidRPr="00832093">
        <w:rPr>
          <w:rFonts w:cs="Times New Roman"/>
          <w:bCs/>
          <w:color w:val="000000"/>
        </w:rPr>
        <w:t>Kod odpadu 200199 –popiół z gospodarstw domowych</w:t>
      </w:r>
    </w:p>
    <w:p w:rsidR="00832093" w:rsidRPr="00832093" w:rsidRDefault="00832093" w:rsidP="00832093">
      <w:pPr>
        <w:ind w:left="709"/>
        <w:jc w:val="both"/>
        <w:textAlignment w:val="baseline"/>
        <w:rPr>
          <w:rFonts w:cs="Times New Roman"/>
          <w:bCs/>
          <w:color w:val="000000"/>
        </w:rPr>
      </w:pPr>
      <w:r w:rsidRPr="00832093">
        <w:rPr>
          <w:rFonts w:cs="Times New Roman"/>
          <w:bCs/>
          <w:color w:val="000000"/>
        </w:rPr>
        <w:t xml:space="preserve">Kod odpadu150101- opakowania z papieru i tektury </w:t>
      </w:r>
    </w:p>
    <w:p w:rsidR="00832093" w:rsidRPr="00832093" w:rsidRDefault="00832093" w:rsidP="00832093">
      <w:pPr>
        <w:ind w:left="709"/>
        <w:jc w:val="both"/>
        <w:textAlignment w:val="baseline"/>
        <w:rPr>
          <w:rFonts w:cs="Times New Roman"/>
          <w:bCs/>
          <w:color w:val="000000"/>
        </w:rPr>
      </w:pPr>
      <w:r w:rsidRPr="00832093">
        <w:rPr>
          <w:rFonts w:cs="Times New Roman"/>
          <w:bCs/>
          <w:color w:val="000000"/>
        </w:rPr>
        <w:t>Kod odpadu 150104 , 200140 -opakowania z metalu , metale</w:t>
      </w:r>
    </w:p>
    <w:p w:rsidR="00832093" w:rsidRPr="00832093" w:rsidRDefault="00832093" w:rsidP="00832093">
      <w:pPr>
        <w:ind w:left="709"/>
        <w:jc w:val="both"/>
        <w:textAlignment w:val="baseline"/>
        <w:rPr>
          <w:rFonts w:cs="Times New Roman"/>
          <w:bCs/>
          <w:color w:val="000000"/>
        </w:rPr>
      </w:pPr>
      <w:r w:rsidRPr="00832093">
        <w:rPr>
          <w:rFonts w:cs="Times New Roman"/>
          <w:bCs/>
          <w:color w:val="000000"/>
        </w:rPr>
        <w:t>Kod odpadu 160103 – zużyte opony.</w:t>
      </w:r>
    </w:p>
    <w:p w:rsidR="001B5C66" w:rsidRDefault="001B5C66" w:rsidP="001B5C66">
      <w:pPr>
        <w:pStyle w:val="Standard"/>
        <w:ind w:left="709"/>
        <w:jc w:val="both"/>
        <w:rPr>
          <w:rFonts w:cs="Times New Roman"/>
          <w:bCs/>
          <w:color w:val="000000"/>
        </w:rPr>
      </w:pPr>
    </w:p>
    <w:p w:rsidR="00832093" w:rsidRPr="00832093" w:rsidRDefault="00832093" w:rsidP="00832093">
      <w:pPr>
        <w:ind w:left="720"/>
        <w:jc w:val="both"/>
        <w:textAlignment w:val="baseline"/>
        <w:rPr>
          <w:rFonts w:cs="Times New Roman"/>
          <w:bCs/>
          <w:color w:val="000000"/>
        </w:rPr>
      </w:pPr>
      <w:r w:rsidRPr="00832093">
        <w:rPr>
          <w:rFonts w:cs="Times New Roman"/>
          <w:bCs/>
          <w:color w:val="000000"/>
        </w:rPr>
        <w:t xml:space="preserve">Wykonawca jest zobowiązany do odbierania odpadów komunalnych zmieszanych   </w:t>
      </w:r>
    </w:p>
    <w:p w:rsidR="00832093" w:rsidRPr="00832093" w:rsidRDefault="00832093" w:rsidP="00832093">
      <w:pPr>
        <w:ind w:left="720"/>
        <w:jc w:val="both"/>
        <w:textAlignment w:val="baseline"/>
        <w:rPr>
          <w:rFonts w:cs="Times New Roman"/>
          <w:bCs/>
          <w:color w:val="000000"/>
        </w:rPr>
      </w:pPr>
      <w:r w:rsidRPr="00832093">
        <w:rPr>
          <w:rFonts w:cs="Times New Roman"/>
          <w:bCs/>
          <w:color w:val="000000"/>
        </w:rPr>
        <w:t xml:space="preserve">i segregowanych z terenu gminy Dzikowiec z nieruchomości zamieszkałych </w:t>
      </w:r>
    </w:p>
    <w:p w:rsidR="00832093" w:rsidRPr="00832093" w:rsidRDefault="00832093" w:rsidP="00832093">
      <w:pPr>
        <w:ind w:left="720"/>
        <w:jc w:val="both"/>
        <w:textAlignment w:val="baseline"/>
        <w:rPr>
          <w:rFonts w:cs="Times New Roman"/>
          <w:bCs/>
          <w:color w:val="000000"/>
        </w:rPr>
      </w:pPr>
      <w:r w:rsidRPr="00832093">
        <w:rPr>
          <w:rFonts w:cs="Times New Roman"/>
          <w:bCs/>
          <w:color w:val="000000"/>
        </w:rPr>
        <w:t>z częstotliwością:</w:t>
      </w:r>
    </w:p>
    <w:p w:rsidR="00832093" w:rsidRPr="00832093" w:rsidRDefault="00832093" w:rsidP="00832093">
      <w:pPr>
        <w:numPr>
          <w:ilvl w:val="0"/>
          <w:numId w:val="22"/>
        </w:numPr>
        <w:jc w:val="both"/>
        <w:textAlignment w:val="baseline"/>
        <w:rPr>
          <w:rFonts w:cs="Times New Roman"/>
          <w:bCs/>
          <w:color w:val="000000"/>
        </w:rPr>
      </w:pPr>
      <w:r w:rsidRPr="00832093">
        <w:rPr>
          <w:rFonts w:cs="Times New Roman"/>
          <w:bCs/>
          <w:color w:val="000000"/>
        </w:rPr>
        <w:t>odpady zmieszane : co najmniej jeden raz w miesiącu,</w:t>
      </w:r>
    </w:p>
    <w:p w:rsidR="00832093" w:rsidRPr="00832093" w:rsidRDefault="00832093" w:rsidP="00832093">
      <w:pPr>
        <w:numPr>
          <w:ilvl w:val="0"/>
          <w:numId w:val="22"/>
        </w:numPr>
        <w:jc w:val="both"/>
        <w:textAlignment w:val="baseline"/>
        <w:rPr>
          <w:rFonts w:cs="Times New Roman"/>
          <w:bCs/>
          <w:color w:val="000000"/>
        </w:rPr>
      </w:pPr>
      <w:r w:rsidRPr="00832093">
        <w:rPr>
          <w:rFonts w:cs="Times New Roman"/>
          <w:bCs/>
          <w:color w:val="000000"/>
        </w:rPr>
        <w:t>odpady selektywne : szkło, tworzywa sztuczne  – styczeń, marzec, maj, czerwiec, lipiec, sierpień, wrzesień, październik, grudzień,</w:t>
      </w:r>
    </w:p>
    <w:p w:rsidR="00832093" w:rsidRPr="00832093" w:rsidRDefault="00832093" w:rsidP="00832093">
      <w:pPr>
        <w:numPr>
          <w:ilvl w:val="0"/>
          <w:numId w:val="22"/>
        </w:numPr>
        <w:jc w:val="both"/>
        <w:textAlignment w:val="baseline"/>
        <w:rPr>
          <w:rFonts w:cs="Times New Roman"/>
          <w:bCs/>
          <w:color w:val="000000"/>
        </w:rPr>
      </w:pPr>
      <w:r w:rsidRPr="00832093">
        <w:rPr>
          <w:rFonts w:cs="Times New Roman"/>
          <w:bCs/>
          <w:color w:val="000000"/>
        </w:rPr>
        <w:t xml:space="preserve">odpady selektywne: opakowania z papieru i tektury, opakowania </w:t>
      </w:r>
      <w:r w:rsidRPr="00832093">
        <w:rPr>
          <w:rFonts w:cs="Times New Roman"/>
          <w:bCs/>
          <w:color w:val="000000"/>
        </w:rPr>
        <w:br/>
        <w:t xml:space="preserve">z metali, metale, opakowania wielomateriałowe  – raz na kwartał,  </w:t>
      </w:r>
    </w:p>
    <w:p w:rsidR="00832093" w:rsidRPr="00832093" w:rsidRDefault="00832093" w:rsidP="00832093">
      <w:pPr>
        <w:numPr>
          <w:ilvl w:val="0"/>
          <w:numId w:val="22"/>
        </w:numPr>
        <w:jc w:val="both"/>
        <w:textAlignment w:val="baseline"/>
        <w:rPr>
          <w:rFonts w:cs="Times New Roman"/>
          <w:bCs/>
          <w:color w:val="000000"/>
        </w:rPr>
      </w:pPr>
      <w:r w:rsidRPr="00832093">
        <w:rPr>
          <w:rFonts w:cs="Times New Roman"/>
          <w:bCs/>
          <w:color w:val="000000"/>
        </w:rPr>
        <w:t xml:space="preserve">odpady ulegające biodegradacji – systematyczny odbiór odpadów, nie rzadziej niż raz na kwartał z Punktu Selektywnego Zbierania Odpadów Komunalnych, aby nie dopuścić do ich przepełnienia i wysypywania, </w:t>
      </w:r>
    </w:p>
    <w:p w:rsidR="00832093" w:rsidRPr="00832093" w:rsidRDefault="00832093" w:rsidP="00832093">
      <w:pPr>
        <w:numPr>
          <w:ilvl w:val="0"/>
          <w:numId w:val="22"/>
        </w:numPr>
        <w:jc w:val="both"/>
        <w:textAlignment w:val="baseline"/>
        <w:rPr>
          <w:rFonts w:cs="Times New Roman"/>
          <w:bCs/>
          <w:color w:val="000000"/>
        </w:rPr>
      </w:pPr>
      <w:r w:rsidRPr="00832093">
        <w:rPr>
          <w:rFonts w:cs="Times New Roman"/>
          <w:bCs/>
          <w:color w:val="000000"/>
        </w:rPr>
        <w:t xml:space="preserve">odpady wielkogabarytowe, meble – systematyczny odbiór odpadów, nie rzadziej niż raz na kwartał z Punktu Selektywnego Zbierania Odpadów Komunalnych aby nie dopuścić do ich przepełnienia i wysypywania, </w:t>
      </w:r>
    </w:p>
    <w:p w:rsidR="00832093" w:rsidRPr="00832093" w:rsidRDefault="00832093" w:rsidP="00832093">
      <w:pPr>
        <w:numPr>
          <w:ilvl w:val="0"/>
          <w:numId w:val="22"/>
        </w:numPr>
        <w:jc w:val="both"/>
        <w:textAlignment w:val="baseline"/>
        <w:rPr>
          <w:rFonts w:cs="Times New Roman"/>
          <w:bCs/>
          <w:color w:val="000000"/>
        </w:rPr>
      </w:pPr>
      <w:r w:rsidRPr="00832093">
        <w:rPr>
          <w:rFonts w:cs="Times New Roman"/>
          <w:bCs/>
          <w:color w:val="000000"/>
        </w:rPr>
        <w:t>zużyty sprzęt elektroniczny i elektryczny - systematyczny odbiór odpadów, nie rzadziej niż raz na kwartał z Punktu Selektywnego Zbierania Odpadów Komunalnych aby nie dopuścić do ich przepełnienia i wysypywania,</w:t>
      </w:r>
    </w:p>
    <w:p w:rsidR="00832093" w:rsidRPr="00832093" w:rsidRDefault="00832093" w:rsidP="00832093">
      <w:pPr>
        <w:numPr>
          <w:ilvl w:val="0"/>
          <w:numId w:val="22"/>
        </w:numPr>
        <w:jc w:val="both"/>
        <w:textAlignment w:val="baseline"/>
        <w:rPr>
          <w:rFonts w:cs="Times New Roman"/>
          <w:bCs/>
          <w:color w:val="000000"/>
        </w:rPr>
      </w:pPr>
      <w:r w:rsidRPr="00832093">
        <w:rPr>
          <w:rFonts w:cs="Times New Roman"/>
          <w:bCs/>
          <w:color w:val="000000"/>
        </w:rPr>
        <w:t>odpady budowlane i rozbiórkowe – systematyczny odbiór odpadów, nie rzadziej niż raz na kwartał z Punktu Selektywnego Zbierania Odpadów Komunalnych aby nie dopuścić do ich przepełnienia i wysypywania .</w:t>
      </w:r>
    </w:p>
    <w:p w:rsidR="00832093" w:rsidRPr="00832093" w:rsidRDefault="00832093" w:rsidP="00832093">
      <w:pPr>
        <w:numPr>
          <w:ilvl w:val="0"/>
          <w:numId w:val="22"/>
        </w:numPr>
        <w:jc w:val="both"/>
        <w:textAlignment w:val="baseline"/>
        <w:rPr>
          <w:rFonts w:cs="Times New Roman"/>
          <w:bCs/>
          <w:color w:val="000000"/>
        </w:rPr>
      </w:pPr>
      <w:r w:rsidRPr="00832093">
        <w:rPr>
          <w:rFonts w:cs="Times New Roman"/>
          <w:bCs/>
          <w:color w:val="000000"/>
        </w:rPr>
        <w:t>Środki ze sprzedaży  selektywnie odebranych surowców wtórnych są przychodem Wykonawcy, który powinien być uwzględniony w kalkulacji ceny oferty.</w:t>
      </w:r>
    </w:p>
    <w:p w:rsidR="00832093" w:rsidRPr="00832093" w:rsidRDefault="00832093" w:rsidP="00832093">
      <w:pPr>
        <w:jc w:val="both"/>
        <w:textAlignment w:val="baseline"/>
        <w:rPr>
          <w:rFonts w:cs="Times New Roman"/>
          <w:bCs/>
          <w:color w:val="000000"/>
        </w:rPr>
      </w:pPr>
    </w:p>
    <w:p w:rsidR="00832093" w:rsidRPr="00832093" w:rsidRDefault="00832093" w:rsidP="00832093">
      <w:pPr>
        <w:numPr>
          <w:ilvl w:val="0"/>
          <w:numId w:val="21"/>
        </w:numPr>
        <w:jc w:val="both"/>
        <w:textAlignment w:val="baseline"/>
        <w:rPr>
          <w:rFonts w:cs="Times New Roman"/>
          <w:bCs/>
          <w:color w:val="000000"/>
        </w:rPr>
      </w:pPr>
      <w:r w:rsidRPr="00832093">
        <w:rPr>
          <w:rFonts w:cs="Times New Roman"/>
          <w:bCs/>
          <w:color w:val="000000"/>
        </w:rPr>
        <w:t xml:space="preserve">Odbiór odpadów z PSZOK następował będzie na zgłoszenie  Zamawiającego w godzinach otwarcia. </w:t>
      </w:r>
    </w:p>
    <w:p w:rsidR="00832093" w:rsidRPr="00832093" w:rsidRDefault="00832093" w:rsidP="00832093">
      <w:pPr>
        <w:numPr>
          <w:ilvl w:val="0"/>
          <w:numId w:val="21"/>
        </w:numPr>
        <w:jc w:val="both"/>
        <w:textAlignment w:val="baseline"/>
        <w:rPr>
          <w:rFonts w:cs="Times New Roman"/>
          <w:bCs/>
          <w:color w:val="000000"/>
        </w:rPr>
      </w:pPr>
      <w:r w:rsidRPr="00832093">
        <w:rPr>
          <w:rFonts w:cs="Times New Roman"/>
          <w:bCs/>
          <w:color w:val="000000"/>
        </w:rPr>
        <w:t xml:space="preserve">Wykonawca zobowiązany będzie w ramach umowy do przygotowania harmonogramu </w:t>
      </w:r>
    </w:p>
    <w:p w:rsidR="00832093" w:rsidRPr="00832093" w:rsidRDefault="00832093" w:rsidP="00832093">
      <w:pPr>
        <w:ind w:left="709"/>
        <w:jc w:val="both"/>
        <w:textAlignment w:val="baseline"/>
        <w:rPr>
          <w:rFonts w:cs="Times New Roman"/>
          <w:bCs/>
          <w:color w:val="000000"/>
        </w:rPr>
      </w:pPr>
      <w:r w:rsidRPr="00832093">
        <w:rPr>
          <w:rFonts w:cs="Times New Roman"/>
          <w:bCs/>
          <w:color w:val="000000"/>
        </w:rPr>
        <w:t>odpadów oraz do jego dystrybucji wśród właścicieli nieruchomości do dnia 31grudnia  2016 r. Wykonawca będzie zobowiązany również do dystrybucji wśród właścicieli nieruchomości innych dokumentów związanych z Systemem Gospodarki Odpadami Komunalnymi.</w:t>
      </w:r>
    </w:p>
    <w:p w:rsidR="00832093" w:rsidRPr="00832093" w:rsidRDefault="00832093" w:rsidP="00832093">
      <w:pPr>
        <w:numPr>
          <w:ilvl w:val="0"/>
          <w:numId w:val="21"/>
        </w:numPr>
        <w:jc w:val="both"/>
        <w:textAlignment w:val="baseline"/>
        <w:rPr>
          <w:rFonts w:cs="Times New Roman"/>
          <w:bCs/>
          <w:color w:val="000000"/>
        </w:rPr>
      </w:pPr>
      <w:r w:rsidRPr="00832093">
        <w:rPr>
          <w:rFonts w:cs="Times New Roman"/>
          <w:bCs/>
          <w:color w:val="000000"/>
        </w:rPr>
        <w:t xml:space="preserve">Wykonawca zobowiązany jest do odbierania odpadów komunalnych od właścicieli </w:t>
      </w:r>
    </w:p>
    <w:p w:rsidR="00832093" w:rsidRPr="00832093" w:rsidRDefault="00832093" w:rsidP="00832093">
      <w:pPr>
        <w:ind w:left="720"/>
        <w:jc w:val="both"/>
        <w:textAlignment w:val="baseline"/>
        <w:rPr>
          <w:rFonts w:cs="Times New Roman"/>
          <w:bCs/>
          <w:color w:val="000000"/>
        </w:rPr>
      </w:pPr>
      <w:r w:rsidRPr="00832093">
        <w:rPr>
          <w:rFonts w:cs="Times New Roman"/>
          <w:bCs/>
          <w:color w:val="000000"/>
        </w:rPr>
        <w:lastRenderedPageBreak/>
        <w:t>nieruchomości zamieszkałych zgodnie z ustalonym przez Wykonawcę harmonogramem i zatwierdzonym przez Zamawiającego.</w:t>
      </w:r>
    </w:p>
    <w:p w:rsidR="00832093" w:rsidRPr="00FA13B2" w:rsidRDefault="00832093" w:rsidP="00832093">
      <w:pPr>
        <w:numPr>
          <w:ilvl w:val="0"/>
          <w:numId w:val="21"/>
        </w:numPr>
        <w:jc w:val="both"/>
        <w:textAlignment w:val="baseline"/>
        <w:rPr>
          <w:rFonts w:cs="Times New Roman"/>
          <w:bCs/>
        </w:rPr>
      </w:pPr>
      <w:r w:rsidRPr="00FA13B2">
        <w:rPr>
          <w:rFonts w:cs="Times New Roman"/>
          <w:bCs/>
        </w:rPr>
        <w:t xml:space="preserve">Wykonawca jest zobowiązany do realizacji „reklamacji” (nieodbieranie z nieruchomości odpadów komunalnych zgodnie z harmonogramem, niedostarczenie worków na odpady segregowane itp.)w przeciągu </w:t>
      </w:r>
      <w:r w:rsidR="0090528A" w:rsidRPr="00FA13B2">
        <w:rPr>
          <w:rFonts w:cs="Times New Roman"/>
          <w:bCs/>
        </w:rPr>
        <w:t>3</w:t>
      </w:r>
      <w:r w:rsidRPr="00FA13B2">
        <w:rPr>
          <w:rFonts w:cs="Times New Roman"/>
          <w:bCs/>
        </w:rPr>
        <w:t xml:space="preserve"> dni roboczych od otrzymania zawiadomienia e-mailem od zamawiającego. Wykonanie reklamacji należy niezwłocznie potwierdzić e-mailem na adres Zamawiającego.</w:t>
      </w:r>
    </w:p>
    <w:p w:rsidR="00832093" w:rsidRPr="00832093" w:rsidRDefault="00832093" w:rsidP="00832093">
      <w:pPr>
        <w:numPr>
          <w:ilvl w:val="0"/>
          <w:numId w:val="21"/>
        </w:numPr>
        <w:jc w:val="both"/>
        <w:textAlignment w:val="baseline"/>
        <w:rPr>
          <w:rFonts w:cs="Times New Roman"/>
          <w:bCs/>
        </w:rPr>
      </w:pPr>
      <w:r w:rsidRPr="00832093">
        <w:rPr>
          <w:rFonts w:cs="Times New Roman"/>
          <w:bCs/>
        </w:rPr>
        <w:t xml:space="preserve">Wykonawca jest zobowiązany do porządkowania terenu zanieczyszczonego odpadami  </w:t>
      </w:r>
    </w:p>
    <w:p w:rsidR="00832093" w:rsidRPr="00832093" w:rsidRDefault="00832093" w:rsidP="00832093">
      <w:pPr>
        <w:ind w:left="720"/>
        <w:jc w:val="both"/>
        <w:textAlignment w:val="baseline"/>
        <w:rPr>
          <w:rFonts w:cs="Times New Roman"/>
          <w:bCs/>
        </w:rPr>
      </w:pPr>
      <w:r w:rsidRPr="00832093">
        <w:rPr>
          <w:rFonts w:cs="Times New Roman"/>
          <w:bCs/>
        </w:rPr>
        <w:t>komunalnymi i innymi zanieczyszczeniami wysypanymi z pojemników, kontenerów, worków, pojazdów w trakcie realizacji usługi wywozu.</w:t>
      </w:r>
    </w:p>
    <w:p w:rsidR="00832093" w:rsidRPr="00832093" w:rsidRDefault="00832093" w:rsidP="00832093">
      <w:pPr>
        <w:numPr>
          <w:ilvl w:val="0"/>
          <w:numId w:val="21"/>
        </w:numPr>
        <w:jc w:val="both"/>
        <w:textAlignment w:val="baseline"/>
        <w:rPr>
          <w:rFonts w:cs="Times New Roman"/>
          <w:bCs/>
        </w:rPr>
      </w:pPr>
      <w:r w:rsidRPr="00832093">
        <w:rPr>
          <w:rFonts w:cs="Times New Roman"/>
          <w:bCs/>
        </w:rPr>
        <w:t xml:space="preserve">Wykonawca </w:t>
      </w:r>
      <w:r w:rsidRPr="00832093">
        <w:rPr>
          <w:rFonts w:cs="Times New Roman"/>
          <w:bCs/>
          <w:color w:val="000000"/>
        </w:rPr>
        <w:t>zobowiązany jest do odbioru, transportu i zagospodarowania odpadów zebranych w PSZOK systematycznie, nie rzadziej niż raz na kwartał aby nie dopuścić do ich przepełnienia i wysypywania .</w:t>
      </w:r>
      <w:r w:rsidRPr="00832093">
        <w:rPr>
          <w:rFonts w:cs="Times New Roman"/>
          <w:bCs/>
        </w:rPr>
        <w:t xml:space="preserve"> Obsługę i funkcjonowanie zapewnia zamawiający.</w:t>
      </w:r>
    </w:p>
    <w:p w:rsidR="00832093" w:rsidRPr="00832093" w:rsidRDefault="00832093" w:rsidP="00832093">
      <w:pPr>
        <w:numPr>
          <w:ilvl w:val="0"/>
          <w:numId w:val="21"/>
        </w:numPr>
        <w:jc w:val="both"/>
        <w:textAlignment w:val="baseline"/>
        <w:rPr>
          <w:rFonts w:cs="Times New Roman"/>
          <w:bCs/>
        </w:rPr>
      </w:pPr>
      <w:r w:rsidRPr="00832093">
        <w:rPr>
          <w:rFonts w:cs="Times New Roman"/>
          <w:bCs/>
        </w:rPr>
        <w:t>Urządzenia do gromadzenia odpadów komunalnych zostaną ustawione przez wykonawcę w miejscach uzgodnionych z właścicielami nieruchomości. Jeśli podczas odbierania odpadów komunalnych dojdzie do  uszkodzenia lub zniszczenia z winy Wykonawcy  pojemników, wykonawca w trakcie realizacji zamówienia zobowiązany będzie do dodatkowego dostarczenia pojemników na swój koszt.</w:t>
      </w:r>
    </w:p>
    <w:p w:rsidR="00832093" w:rsidRPr="00832093" w:rsidRDefault="00832093" w:rsidP="00832093">
      <w:pPr>
        <w:numPr>
          <w:ilvl w:val="0"/>
          <w:numId w:val="21"/>
        </w:numPr>
        <w:jc w:val="both"/>
        <w:textAlignment w:val="baseline"/>
        <w:rPr>
          <w:rFonts w:cs="Times New Roman"/>
          <w:bCs/>
        </w:rPr>
      </w:pPr>
      <w:r w:rsidRPr="00832093">
        <w:rPr>
          <w:rFonts w:cs="Times New Roman"/>
          <w:bCs/>
        </w:rPr>
        <w:t>System odbierania odpadów komunalnych nie obejmuje odpadów powstających  w wyniku prowadzenia działalności gospodarczej.</w:t>
      </w:r>
    </w:p>
    <w:p w:rsidR="00832093" w:rsidRPr="00832093" w:rsidRDefault="00832093" w:rsidP="00832093">
      <w:pPr>
        <w:numPr>
          <w:ilvl w:val="0"/>
          <w:numId w:val="21"/>
        </w:numPr>
        <w:jc w:val="both"/>
        <w:textAlignment w:val="baseline"/>
        <w:rPr>
          <w:rFonts w:cs="Times New Roman"/>
          <w:bCs/>
        </w:rPr>
      </w:pPr>
      <w:r w:rsidRPr="00832093">
        <w:rPr>
          <w:rFonts w:cs="Times New Roman"/>
          <w:bCs/>
        </w:rPr>
        <w:t>Wykonawca podczas realizacji zamówienia zapewni osiągnięcie odpowiednich poziomów recyklingu, przygotowania do ponownego użycia i odzysku innymi metodami oraz ograniczenia masy odpadów komunalnych ulegających biodegradacji przekazywanych do składowania zgodnie z  obowiązującymi przepisami.</w:t>
      </w:r>
    </w:p>
    <w:p w:rsidR="00832093" w:rsidRPr="00832093" w:rsidRDefault="00832093" w:rsidP="00832093">
      <w:pPr>
        <w:numPr>
          <w:ilvl w:val="0"/>
          <w:numId w:val="21"/>
        </w:numPr>
        <w:jc w:val="both"/>
        <w:textAlignment w:val="baseline"/>
        <w:rPr>
          <w:rFonts w:cs="Times New Roman"/>
          <w:bCs/>
        </w:rPr>
      </w:pPr>
      <w:r w:rsidRPr="00832093">
        <w:rPr>
          <w:rFonts w:cs="Times New Roman"/>
          <w:bCs/>
        </w:rPr>
        <w:t>W trakcie realizacji umowy Wykonawca zobowiązany będzie do wyposażenia      nieruchomości   w odpowiednie pojemniki na odpady zmieszane o pojemności 120 litrów na kółkach  (szacunkowa ilość pojemników 1315) oraz worki przeznaczone na surowce</w:t>
      </w:r>
      <w:r w:rsidR="007B65E6">
        <w:rPr>
          <w:rFonts w:cs="Times New Roman"/>
          <w:bCs/>
        </w:rPr>
        <w:t xml:space="preserve"> wtórne </w:t>
      </w:r>
      <w:r w:rsidRPr="00832093">
        <w:rPr>
          <w:rFonts w:cs="Times New Roman"/>
          <w:bCs/>
        </w:rPr>
        <w:t>o pojemności od 80-</w:t>
      </w:r>
      <w:smartTag w:uri="urn:schemas-microsoft-com:office:smarttags" w:element="metricconverter">
        <w:smartTagPr>
          <w:attr w:name="ProductID" w:val="120 litr￳w"/>
        </w:smartTagPr>
        <w:r w:rsidRPr="00832093">
          <w:rPr>
            <w:rFonts w:cs="Times New Roman"/>
            <w:bCs/>
          </w:rPr>
          <w:t>120 litrów</w:t>
        </w:r>
      </w:smartTag>
      <w:r w:rsidRPr="00832093">
        <w:rPr>
          <w:rFonts w:cs="Times New Roman"/>
          <w:bCs/>
        </w:rPr>
        <w:t xml:space="preserve"> w ilości 2 szt. z każdego rodzaju zgodnie ze zgłoszeniem Zamawiającego. Dostarczenie i ustawienie pojemników na odpady zmieszane na teren wskazanych nieruchomości nastąpi w ciągu 2 dni roboczych od dnia zgłoszenia przez Zamawiającego.  Dotyczy to sytuacji zmiany ilości pojemników na danej nieruchomości, bądź nowych nieruchomości jeżeli pojawią się w trakcie realizacji zamówienia.</w:t>
      </w:r>
    </w:p>
    <w:p w:rsidR="00832093" w:rsidRPr="00832093" w:rsidRDefault="00832093" w:rsidP="00832093">
      <w:pPr>
        <w:numPr>
          <w:ilvl w:val="0"/>
          <w:numId w:val="21"/>
        </w:numPr>
        <w:ind w:left="705"/>
        <w:jc w:val="both"/>
        <w:textAlignment w:val="baseline"/>
        <w:rPr>
          <w:rFonts w:cs="Times New Roman"/>
          <w:bCs/>
        </w:rPr>
      </w:pPr>
      <w:r w:rsidRPr="00832093">
        <w:rPr>
          <w:rFonts w:cs="Times New Roman"/>
          <w:bCs/>
        </w:rPr>
        <w:t>W dniu podpisania umowy Wykonawca otrzyma od Zamawiającego szczegółowy wykaz właścicieli nieruchomości, z których odbierane będą stałe odpady komunalne.</w:t>
      </w:r>
    </w:p>
    <w:p w:rsidR="00832093" w:rsidRPr="00832093" w:rsidRDefault="00832093" w:rsidP="00832093">
      <w:pPr>
        <w:numPr>
          <w:ilvl w:val="0"/>
          <w:numId w:val="21"/>
        </w:numPr>
        <w:ind w:left="705"/>
        <w:jc w:val="both"/>
        <w:textAlignment w:val="baseline"/>
        <w:rPr>
          <w:rFonts w:cs="Times New Roman"/>
          <w:bCs/>
        </w:rPr>
      </w:pPr>
      <w:r w:rsidRPr="00832093">
        <w:rPr>
          <w:rFonts w:cs="Times New Roman"/>
          <w:bCs/>
        </w:rPr>
        <w:t>Za szkody w majątku Zamawiającego lub osób trzecich spowodowane w trakcie odbioru odpadów  odpowiedzialność ponosi Wykonawca.</w:t>
      </w:r>
    </w:p>
    <w:p w:rsidR="00832093" w:rsidRPr="00832093" w:rsidRDefault="00832093" w:rsidP="00832093">
      <w:pPr>
        <w:numPr>
          <w:ilvl w:val="0"/>
          <w:numId w:val="21"/>
        </w:numPr>
        <w:jc w:val="both"/>
        <w:textAlignment w:val="baseline"/>
        <w:rPr>
          <w:rFonts w:cs="Times New Roman"/>
          <w:bCs/>
        </w:rPr>
      </w:pPr>
      <w:r w:rsidRPr="00832093">
        <w:rPr>
          <w:rFonts w:cs="Times New Roman"/>
          <w:bCs/>
        </w:rPr>
        <w:t xml:space="preserve">Wykonawca w ramach realizacji przedmiotu zamówienia nie będzie mógł mieszać </w:t>
      </w:r>
    </w:p>
    <w:p w:rsidR="00832093" w:rsidRPr="00832093" w:rsidRDefault="00832093" w:rsidP="00832093">
      <w:pPr>
        <w:ind w:left="705"/>
        <w:jc w:val="both"/>
        <w:textAlignment w:val="baseline"/>
        <w:rPr>
          <w:rFonts w:cs="Times New Roman"/>
          <w:bCs/>
        </w:rPr>
      </w:pPr>
      <w:r w:rsidRPr="00832093">
        <w:rPr>
          <w:rFonts w:cs="Times New Roman"/>
          <w:bCs/>
        </w:rPr>
        <w:t xml:space="preserve">selektywnie zebranych odpadów komunalnych z niesegregowanymi (zmieszanymi)  </w:t>
      </w:r>
    </w:p>
    <w:p w:rsidR="00832093" w:rsidRPr="00832093" w:rsidRDefault="00832093" w:rsidP="00832093">
      <w:pPr>
        <w:ind w:left="705"/>
        <w:jc w:val="both"/>
        <w:textAlignment w:val="baseline"/>
        <w:rPr>
          <w:rFonts w:cs="Times New Roman"/>
          <w:bCs/>
        </w:rPr>
      </w:pPr>
      <w:r w:rsidRPr="00832093">
        <w:rPr>
          <w:rFonts w:cs="Times New Roman"/>
          <w:bCs/>
        </w:rPr>
        <w:t>odpadami komunalnymi.</w:t>
      </w:r>
    </w:p>
    <w:p w:rsidR="00832093" w:rsidRPr="00832093" w:rsidRDefault="00832093" w:rsidP="00832093">
      <w:pPr>
        <w:numPr>
          <w:ilvl w:val="0"/>
          <w:numId w:val="21"/>
        </w:numPr>
        <w:jc w:val="both"/>
        <w:textAlignment w:val="baseline"/>
        <w:rPr>
          <w:rFonts w:cs="Times New Roman"/>
          <w:bCs/>
        </w:rPr>
      </w:pPr>
      <w:r w:rsidRPr="00832093">
        <w:rPr>
          <w:rFonts w:cs="Times New Roman"/>
          <w:bCs/>
        </w:rPr>
        <w:t>Wykonawca zobowiązany będzie do ważenia wszystkich odebranych odpadów komunalnych na legalizowanej wadze własnej lub punkcie w miejscu odbioru odpadów.</w:t>
      </w:r>
    </w:p>
    <w:p w:rsidR="00832093" w:rsidRPr="00832093" w:rsidRDefault="00832093" w:rsidP="00832093">
      <w:pPr>
        <w:numPr>
          <w:ilvl w:val="0"/>
          <w:numId w:val="21"/>
        </w:numPr>
        <w:jc w:val="both"/>
        <w:textAlignment w:val="baseline"/>
        <w:rPr>
          <w:rFonts w:cs="Times New Roman"/>
          <w:bCs/>
        </w:rPr>
      </w:pPr>
      <w:r w:rsidRPr="00832093">
        <w:rPr>
          <w:rFonts w:cs="Times New Roman"/>
          <w:bCs/>
        </w:rPr>
        <w:t xml:space="preserve">Wykonawca zobowiązany jest do przekazania odebranych zmieszanych odpadów   </w:t>
      </w:r>
    </w:p>
    <w:p w:rsidR="00832093" w:rsidRPr="00832093" w:rsidRDefault="00832093" w:rsidP="00832093">
      <w:pPr>
        <w:ind w:left="705"/>
        <w:jc w:val="both"/>
        <w:textAlignment w:val="baseline"/>
        <w:rPr>
          <w:rFonts w:cs="Times New Roman"/>
          <w:bCs/>
        </w:rPr>
      </w:pPr>
      <w:r w:rsidRPr="00832093">
        <w:rPr>
          <w:rFonts w:cs="Times New Roman"/>
          <w:bCs/>
        </w:rPr>
        <w:t xml:space="preserve">komunalnych, pozostałości z sortowania odpadów komunalnych oraz odpadów zielonych do regionalnej instalacji przetwarzania odpadów komunalnych wskazanej w „Planie gospodarki odpadami dla województwa podkarpackiego”, oraz do przekazywania selektywnie zebranych odpadów komunalnych do instalacji odzysku i unieszkodliwiania odpadów zgodnie z obowiązującymi przepisami ustawy  z dnia 14 </w:t>
      </w:r>
      <w:r w:rsidRPr="00832093">
        <w:rPr>
          <w:rFonts w:cs="Times New Roman"/>
          <w:bCs/>
        </w:rPr>
        <w:lastRenderedPageBreak/>
        <w:t>grudnia 2012 roku, o odpadach.</w:t>
      </w:r>
    </w:p>
    <w:p w:rsidR="00832093" w:rsidRPr="00832093" w:rsidRDefault="00832093" w:rsidP="00832093">
      <w:pPr>
        <w:numPr>
          <w:ilvl w:val="0"/>
          <w:numId w:val="21"/>
        </w:numPr>
        <w:jc w:val="both"/>
        <w:textAlignment w:val="baseline"/>
        <w:rPr>
          <w:rFonts w:cs="Times New Roman"/>
          <w:bCs/>
        </w:rPr>
      </w:pPr>
      <w:r w:rsidRPr="00832093">
        <w:rPr>
          <w:rFonts w:cs="Times New Roman"/>
          <w:bCs/>
        </w:rPr>
        <w:t>Wykonawca zobowiązany będzie do dostarczenia odpadó</w:t>
      </w:r>
      <w:r w:rsidR="007B65E6">
        <w:rPr>
          <w:rFonts w:cs="Times New Roman"/>
          <w:bCs/>
        </w:rPr>
        <w:t xml:space="preserve">w na własny koszt do instalacji </w:t>
      </w:r>
      <w:r w:rsidRPr="00832093">
        <w:rPr>
          <w:rFonts w:cs="Times New Roman"/>
          <w:bCs/>
        </w:rPr>
        <w:t>przewidzianej do zastępczej obsługi w przypadku awarii regionalnej instalacji.</w:t>
      </w:r>
    </w:p>
    <w:p w:rsidR="00832093" w:rsidRPr="00832093" w:rsidRDefault="00832093" w:rsidP="00832093">
      <w:pPr>
        <w:numPr>
          <w:ilvl w:val="0"/>
          <w:numId w:val="21"/>
        </w:numPr>
        <w:jc w:val="both"/>
        <w:textAlignment w:val="baseline"/>
        <w:rPr>
          <w:rFonts w:cs="Times New Roman"/>
          <w:bCs/>
        </w:rPr>
      </w:pPr>
      <w:r w:rsidRPr="00832093">
        <w:rPr>
          <w:rFonts w:cs="Times New Roman"/>
          <w:bCs/>
        </w:rPr>
        <w:t>Wykonawca zobowiązany będzie do monitorowania obow</w:t>
      </w:r>
      <w:r w:rsidR="007B65E6" w:rsidRPr="007B65E6">
        <w:rPr>
          <w:rFonts w:cs="Times New Roman"/>
          <w:bCs/>
        </w:rPr>
        <w:t xml:space="preserve">iązku ciążącego na właścicielu </w:t>
      </w:r>
      <w:r w:rsidRPr="00832093">
        <w:rPr>
          <w:rFonts w:cs="Times New Roman"/>
          <w:bCs/>
        </w:rPr>
        <w:t>nieruchomości w zakresie selektywnego zbierania odpadów komunalnych, a w przypadku ich niedopełnienia wykonawca zobowiązany jest przyjąć</w:t>
      </w:r>
      <w:r w:rsidR="007B65E6" w:rsidRPr="007B65E6">
        <w:rPr>
          <w:rFonts w:cs="Times New Roman"/>
          <w:bCs/>
        </w:rPr>
        <w:t xml:space="preserve"> odpady jako zmieszane odpady </w:t>
      </w:r>
      <w:r w:rsidRPr="00832093">
        <w:rPr>
          <w:rFonts w:cs="Times New Roman"/>
          <w:bCs/>
        </w:rPr>
        <w:t xml:space="preserve">komunalne. Wykonawca zobowiązany będzie w ciągu 3 dni </w:t>
      </w:r>
      <w:r w:rsidR="007B65E6" w:rsidRPr="007B65E6">
        <w:rPr>
          <w:rFonts w:cs="Times New Roman"/>
          <w:bCs/>
        </w:rPr>
        <w:t xml:space="preserve">roboczych od dnia zaistnienia </w:t>
      </w:r>
      <w:r w:rsidRPr="00832093">
        <w:rPr>
          <w:rFonts w:cs="Times New Roman"/>
          <w:bCs/>
        </w:rPr>
        <w:t>opisanej sytuacji do pisemnego powiadomienia o tym zamawiającego. Do informacji wykonawca zobowiązany będzie dołączyć dokumentację</w:t>
      </w:r>
      <w:r w:rsidR="007B65E6" w:rsidRPr="007B65E6">
        <w:rPr>
          <w:rFonts w:cs="Times New Roman"/>
          <w:bCs/>
        </w:rPr>
        <w:t>(protokół z zaistnienia takiego</w:t>
      </w:r>
      <w:r w:rsidR="007B65E6">
        <w:rPr>
          <w:rFonts w:cs="Times New Roman"/>
          <w:bCs/>
        </w:rPr>
        <w:t xml:space="preserve"> </w:t>
      </w:r>
      <w:r w:rsidRPr="00832093">
        <w:rPr>
          <w:rFonts w:cs="Times New Roman"/>
          <w:bCs/>
        </w:rPr>
        <w:t>zdarzenia) umożliwiają identyfikację nieruchomości.</w:t>
      </w:r>
    </w:p>
    <w:p w:rsidR="00832093" w:rsidRPr="00832093" w:rsidRDefault="00832093" w:rsidP="00832093">
      <w:pPr>
        <w:numPr>
          <w:ilvl w:val="0"/>
          <w:numId w:val="21"/>
        </w:numPr>
        <w:jc w:val="both"/>
        <w:textAlignment w:val="baseline"/>
        <w:rPr>
          <w:rFonts w:cs="Times New Roman"/>
          <w:bCs/>
        </w:rPr>
      </w:pPr>
      <w:r w:rsidRPr="00832093">
        <w:rPr>
          <w:rFonts w:cs="Times New Roman"/>
          <w:bCs/>
        </w:rPr>
        <w:t xml:space="preserve">Wykonawca w okresie obowiązywania umowy jest zobowiązany ograniczyć masę </w:t>
      </w:r>
    </w:p>
    <w:p w:rsidR="00832093" w:rsidRPr="00832093" w:rsidRDefault="00832093" w:rsidP="00832093">
      <w:pPr>
        <w:jc w:val="both"/>
        <w:textAlignment w:val="baseline"/>
        <w:rPr>
          <w:rFonts w:cs="Times New Roman"/>
          <w:bCs/>
        </w:rPr>
      </w:pPr>
      <w:r w:rsidRPr="00832093">
        <w:rPr>
          <w:rFonts w:cs="Times New Roman"/>
          <w:bCs/>
        </w:rPr>
        <w:t xml:space="preserve">          </w:t>
      </w:r>
      <w:r w:rsidRPr="00832093">
        <w:rPr>
          <w:rFonts w:cs="Times New Roman"/>
          <w:bCs/>
        </w:rPr>
        <w:tab/>
        <w:t xml:space="preserve"> odpadów komunalnych ulegających biodegradacji przekazywanych do składowania o </w:t>
      </w:r>
    </w:p>
    <w:p w:rsidR="00832093" w:rsidRPr="00832093" w:rsidRDefault="00832093" w:rsidP="00295619">
      <w:pPr>
        <w:tabs>
          <w:tab w:val="left" w:pos="567"/>
        </w:tabs>
        <w:ind w:left="709"/>
        <w:jc w:val="both"/>
        <w:textAlignment w:val="baseline"/>
        <w:rPr>
          <w:rFonts w:cs="Times New Roman"/>
          <w:bCs/>
        </w:rPr>
      </w:pPr>
      <w:r w:rsidRPr="00832093">
        <w:rPr>
          <w:rFonts w:cs="Times New Roman"/>
          <w:bCs/>
        </w:rPr>
        <w:t xml:space="preserve">wysokości określonej w przepisach rozporządzenia Ministra Środowiska z dnia 25 </w:t>
      </w:r>
      <w:r w:rsidR="00295619">
        <w:rPr>
          <w:rFonts w:cs="Times New Roman"/>
          <w:bCs/>
        </w:rPr>
        <w:t>m</w:t>
      </w:r>
      <w:r w:rsidRPr="00832093">
        <w:rPr>
          <w:rFonts w:cs="Times New Roman"/>
          <w:bCs/>
        </w:rPr>
        <w:t xml:space="preserve">aja </w:t>
      </w:r>
      <w:r w:rsidR="00295619">
        <w:rPr>
          <w:rFonts w:cs="Times New Roman"/>
          <w:bCs/>
        </w:rPr>
        <w:t>2</w:t>
      </w:r>
      <w:r w:rsidRPr="00832093">
        <w:rPr>
          <w:rFonts w:cs="Times New Roman"/>
          <w:bCs/>
        </w:rPr>
        <w:t xml:space="preserve">012 r. w sprawie poziomów ograniczenia masy odpadów komunalnych ulegających  biodegradacji przekazywanych do składowania oraz sposobu obliczania  </w:t>
      </w:r>
    </w:p>
    <w:p w:rsidR="00832093" w:rsidRPr="00832093" w:rsidRDefault="00832093" w:rsidP="00832093">
      <w:pPr>
        <w:jc w:val="both"/>
        <w:textAlignment w:val="baseline"/>
        <w:rPr>
          <w:rFonts w:cs="Times New Roman"/>
          <w:bCs/>
        </w:rPr>
      </w:pPr>
      <w:r w:rsidRPr="00832093">
        <w:rPr>
          <w:rFonts w:cs="Times New Roman"/>
          <w:bCs/>
        </w:rPr>
        <w:t xml:space="preserve">         </w:t>
      </w:r>
      <w:r w:rsidRPr="00832093">
        <w:rPr>
          <w:rFonts w:cs="Times New Roman"/>
          <w:bCs/>
        </w:rPr>
        <w:tab/>
        <w:t xml:space="preserve"> ograniczania masy tych odpadów (Dz. U. z 2012 r. poz. 676).</w:t>
      </w:r>
    </w:p>
    <w:p w:rsidR="00832093" w:rsidRPr="00832093" w:rsidRDefault="00832093" w:rsidP="00832093">
      <w:pPr>
        <w:numPr>
          <w:ilvl w:val="0"/>
          <w:numId w:val="21"/>
        </w:numPr>
        <w:jc w:val="both"/>
        <w:textAlignment w:val="baseline"/>
        <w:rPr>
          <w:rFonts w:cs="Times New Roman"/>
          <w:bCs/>
        </w:rPr>
      </w:pPr>
      <w:r w:rsidRPr="00832093">
        <w:rPr>
          <w:rFonts w:cs="Times New Roman"/>
          <w:bCs/>
        </w:rPr>
        <w:t xml:space="preserve">W przypadku stwierdzenia, że usługi wykonywane są niezgodnie z obowiązującymi    </w:t>
      </w:r>
    </w:p>
    <w:p w:rsidR="00832093" w:rsidRPr="00832093" w:rsidRDefault="00832093" w:rsidP="00832093">
      <w:pPr>
        <w:jc w:val="both"/>
        <w:textAlignment w:val="baseline"/>
        <w:rPr>
          <w:rFonts w:cs="Times New Roman"/>
          <w:bCs/>
        </w:rPr>
      </w:pPr>
      <w:r w:rsidRPr="00832093">
        <w:rPr>
          <w:rFonts w:cs="Times New Roman"/>
          <w:bCs/>
        </w:rPr>
        <w:t xml:space="preserve">          przepisami Zamawiający może odmówić zapłaty i żądać ich ponownego wykonania lub </w:t>
      </w:r>
    </w:p>
    <w:p w:rsidR="00832093" w:rsidRPr="00832093" w:rsidRDefault="00832093" w:rsidP="00832093">
      <w:pPr>
        <w:jc w:val="both"/>
        <w:textAlignment w:val="baseline"/>
        <w:rPr>
          <w:rFonts w:cs="Times New Roman"/>
          <w:bCs/>
        </w:rPr>
      </w:pPr>
      <w:r w:rsidRPr="00832093">
        <w:rPr>
          <w:rFonts w:cs="Times New Roman"/>
          <w:bCs/>
        </w:rPr>
        <w:t xml:space="preserve">          odstąpić od umowy z winy Wykonawcy z naliczeniem kary umownej. </w:t>
      </w:r>
    </w:p>
    <w:p w:rsidR="00832093" w:rsidRPr="00832093" w:rsidRDefault="00832093" w:rsidP="00832093">
      <w:pPr>
        <w:jc w:val="both"/>
        <w:textAlignment w:val="baseline"/>
        <w:rPr>
          <w:rFonts w:cs="Times New Roman"/>
          <w:bCs/>
        </w:rPr>
      </w:pPr>
      <w:r w:rsidRPr="00832093">
        <w:rPr>
          <w:rFonts w:cs="Times New Roman"/>
          <w:bCs/>
        </w:rPr>
        <w:t xml:space="preserve">    25. Obowiązkiem Wykonawcy będzie odbieranie odpadów komunalnych od wszystkich  </w:t>
      </w:r>
    </w:p>
    <w:p w:rsidR="00832093" w:rsidRPr="00832093" w:rsidRDefault="00832093" w:rsidP="00295619">
      <w:pPr>
        <w:ind w:left="567"/>
        <w:jc w:val="both"/>
        <w:textAlignment w:val="baseline"/>
        <w:rPr>
          <w:rFonts w:cs="Times New Roman"/>
          <w:bCs/>
        </w:rPr>
      </w:pPr>
      <w:r w:rsidRPr="00832093">
        <w:rPr>
          <w:rFonts w:cs="Times New Roman"/>
          <w:bCs/>
        </w:rPr>
        <w:t>właścicieli nieruchomości zamieszkałych położonych na terenie gminy Dzikowiec. Usługa obejmuje zapewnienie przez Wykonawcę dojazdu do punktów trudnodostępnych (szczególnie zimą i w okresie wzmożonych o</w:t>
      </w:r>
      <w:r w:rsidR="00295619">
        <w:rPr>
          <w:rFonts w:cs="Times New Roman"/>
          <w:bCs/>
        </w:rPr>
        <w:t xml:space="preserve">padów deszczu i śniegu) poprzez </w:t>
      </w:r>
      <w:r w:rsidRPr="00832093">
        <w:rPr>
          <w:rFonts w:cs="Times New Roman"/>
          <w:bCs/>
        </w:rPr>
        <w:t xml:space="preserve">zorganizowanie środków transportu, które umożliwią odbiór odpadów z punktów  adresowych o problematycznej lokalizacji. </w:t>
      </w:r>
    </w:p>
    <w:p w:rsidR="00832093" w:rsidRDefault="00832093" w:rsidP="00832093">
      <w:pPr>
        <w:ind w:firstLine="284"/>
        <w:jc w:val="both"/>
        <w:textAlignment w:val="baseline"/>
        <w:rPr>
          <w:rFonts w:cs="Times New Roman"/>
          <w:bCs/>
          <w:color w:val="000000"/>
        </w:rPr>
      </w:pPr>
    </w:p>
    <w:p w:rsidR="00832093" w:rsidRPr="00832093" w:rsidRDefault="00832093" w:rsidP="00832093">
      <w:pPr>
        <w:ind w:firstLine="284"/>
        <w:jc w:val="both"/>
        <w:textAlignment w:val="baseline"/>
        <w:rPr>
          <w:rFonts w:cs="Times New Roman"/>
          <w:bCs/>
          <w:color w:val="000000"/>
        </w:rPr>
      </w:pPr>
      <w:r w:rsidRPr="00832093">
        <w:rPr>
          <w:rFonts w:cs="Times New Roman"/>
          <w:bCs/>
          <w:color w:val="000000"/>
        </w:rPr>
        <w:t xml:space="preserve">26. Wykonawca zobowiązany jest: </w:t>
      </w:r>
    </w:p>
    <w:p w:rsidR="00832093" w:rsidRPr="00832093" w:rsidRDefault="00832093" w:rsidP="00832093">
      <w:pPr>
        <w:widowControl/>
        <w:numPr>
          <w:ilvl w:val="0"/>
          <w:numId w:val="23"/>
        </w:numPr>
        <w:suppressAutoHyphens w:val="0"/>
        <w:autoSpaceDN/>
        <w:jc w:val="both"/>
        <w:textAlignment w:val="baseline"/>
        <w:rPr>
          <w:rFonts w:cs="Times New Roman"/>
          <w:color w:val="000000"/>
        </w:rPr>
      </w:pPr>
      <w:r w:rsidRPr="00832093">
        <w:rPr>
          <w:rFonts w:cs="Times New Roman"/>
          <w:color w:val="000000"/>
        </w:rPr>
        <w:t xml:space="preserve">posiadać co najmniej 2  pojazdy przystosowane do odbierania zmieszanych odpadów komunalnych </w:t>
      </w:r>
    </w:p>
    <w:p w:rsidR="00832093" w:rsidRPr="00832093" w:rsidRDefault="00832093" w:rsidP="00832093">
      <w:pPr>
        <w:widowControl/>
        <w:numPr>
          <w:ilvl w:val="0"/>
          <w:numId w:val="23"/>
        </w:numPr>
        <w:suppressAutoHyphens w:val="0"/>
        <w:autoSpaceDN/>
        <w:jc w:val="both"/>
        <w:textAlignment w:val="baseline"/>
        <w:rPr>
          <w:rFonts w:cs="Times New Roman"/>
          <w:color w:val="000000"/>
        </w:rPr>
      </w:pPr>
      <w:r w:rsidRPr="00832093">
        <w:rPr>
          <w:rFonts w:cs="Times New Roman"/>
          <w:color w:val="000000"/>
        </w:rPr>
        <w:t xml:space="preserve"> co najmniej 2 pojazdy przystosowane do odbierania selektywnie zebranych odpadów komunalnych, a także co najmniej jeden pojazd do odbierania odpadów bez funkcji kompaktującej,</w:t>
      </w:r>
    </w:p>
    <w:p w:rsidR="00832093" w:rsidRPr="00832093" w:rsidRDefault="00832093" w:rsidP="00832093">
      <w:pPr>
        <w:widowControl/>
        <w:numPr>
          <w:ilvl w:val="0"/>
          <w:numId w:val="23"/>
        </w:numPr>
        <w:suppressAutoHyphens w:val="0"/>
        <w:autoSpaceDN/>
        <w:jc w:val="both"/>
        <w:textAlignment w:val="baseline"/>
        <w:rPr>
          <w:rFonts w:cs="Times New Roman"/>
          <w:color w:val="000000"/>
        </w:rPr>
      </w:pPr>
      <w:r w:rsidRPr="00832093">
        <w:rPr>
          <w:rFonts w:cs="Times New Roman"/>
          <w:color w:val="000000"/>
        </w:rPr>
        <w:t xml:space="preserve">trwale i czytelnie oznakować pojazdy w widocznym miejscu z nazwą firmy oraz danymi adresowymi i numerem telefonu podmiotu odbierającego odpady komunalne, </w:t>
      </w:r>
    </w:p>
    <w:p w:rsidR="00832093" w:rsidRPr="00832093" w:rsidRDefault="00832093" w:rsidP="00832093">
      <w:pPr>
        <w:widowControl/>
        <w:numPr>
          <w:ilvl w:val="0"/>
          <w:numId w:val="23"/>
        </w:numPr>
        <w:suppressAutoHyphens w:val="0"/>
        <w:autoSpaceDN/>
        <w:jc w:val="both"/>
        <w:textAlignment w:val="baseline"/>
        <w:rPr>
          <w:rFonts w:cs="Times New Roman"/>
          <w:color w:val="000000"/>
        </w:rPr>
      </w:pPr>
      <w:r w:rsidRPr="00832093">
        <w:rPr>
          <w:rFonts w:cs="Times New Roman"/>
          <w:color w:val="000000"/>
        </w:rPr>
        <w:t xml:space="preserve">aby pojazdy były zarejestrowane i dopuszczone do ruchu oraz posiadały aktualne badania techniczne i świadectwa dopuszczenia do ruchu zgodnie z przepisami o ruchu drogowym, </w:t>
      </w:r>
    </w:p>
    <w:p w:rsidR="00832093" w:rsidRPr="00832093" w:rsidRDefault="00832093" w:rsidP="00832093">
      <w:pPr>
        <w:widowControl/>
        <w:numPr>
          <w:ilvl w:val="0"/>
          <w:numId w:val="23"/>
        </w:numPr>
        <w:suppressAutoHyphens w:val="0"/>
        <w:autoSpaceDN/>
        <w:jc w:val="both"/>
        <w:textAlignment w:val="baseline"/>
        <w:rPr>
          <w:rFonts w:cs="Times New Roman"/>
          <w:color w:val="000000"/>
        </w:rPr>
      </w:pPr>
      <w:r w:rsidRPr="00832093">
        <w:rPr>
          <w:rFonts w:cs="Times New Roman"/>
          <w:color w:val="000000"/>
        </w:rPr>
        <w:t xml:space="preserve">aby konstrukcja pojazdów zabezpieczała przed niekontrolowanym wydostaniem się na zewnątrz odpadów, podczas ich magazynowania, przeładunku, a także transportu, </w:t>
      </w:r>
    </w:p>
    <w:p w:rsidR="00832093" w:rsidRPr="00832093" w:rsidRDefault="00832093" w:rsidP="00832093">
      <w:pPr>
        <w:widowControl/>
        <w:numPr>
          <w:ilvl w:val="0"/>
          <w:numId w:val="23"/>
        </w:numPr>
        <w:suppressAutoHyphens w:val="0"/>
        <w:autoSpaceDN/>
        <w:jc w:val="both"/>
        <w:textAlignment w:val="baseline"/>
        <w:rPr>
          <w:rFonts w:cs="Times New Roman"/>
          <w:color w:val="000000"/>
        </w:rPr>
      </w:pPr>
      <w:r w:rsidRPr="00832093">
        <w:rPr>
          <w:rFonts w:cs="Times New Roman"/>
          <w:color w:val="000000"/>
        </w:rPr>
        <w:t xml:space="preserve">poddawać pojazdy i urządzenia myciu i dezynfekcji z częstotliwością gwarantującą zapewnienie im właściwego stanu sanitarnego, nie rzadziej niż raz na miesiąc, a w okresie letnim nie rzadziej niż raz na 2 tygodnie - Wykonawca winien posiadać aktualne dokumenty potwierdzające wykonanie czynności, </w:t>
      </w:r>
    </w:p>
    <w:p w:rsidR="00832093" w:rsidRPr="00832093" w:rsidRDefault="00832093" w:rsidP="00832093">
      <w:pPr>
        <w:widowControl/>
        <w:numPr>
          <w:ilvl w:val="0"/>
          <w:numId w:val="23"/>
        </w:numPr>
        <w:suppressAutoHyphens w:val="0"/>
        <w:autoSpaceDN/>
        <w:jc w:val="both"/>
        <w:textAlignment w:val="baseline"/>
        <w:rPr>
          <w:rFonts w:cs="Times New Roman"/>
          <w:color w:val="000000"/>
        </w:rPr>
      </w:pPr>
      <w:r w:rsidRPr="00832093">
        <w:rPr>
          <w:rFonts w:cs="Times New Roman"/>
          <w:color w:val="000000"/>
        </w:rPr>
        <w:t xml:space="preserve">aby konstrukcja pojazdów zabezpieczała przed rozwiewaniem i rozpylaniem przewożonych odpadów oraz minimalizowała oddziaływanie czynników atmosferycznych na odpady, </w:t>
      </w:r>
    </w:p>
    <w:p w:rsidR="00832093" w:rsidRPr="00832093" w:rsidRDefault="00832093" w:rsidP="00832093">
      <w:pPr>
        <w:widowControl/>
        <w:numPr>
          <w:ilvl w:val="0"/>
          <w:numId w:val="23"/>
        </w:numPr>
        <w:suppressAutoHyphens w:val="0"/>
        <w:autoSpaceDN/>
        <w:jc w:val="both"/>
        <w:textAlignment w:val="baseline"/>
        <w:rPr>
          <w:rFonts w:cs="Times New Roman"/>
          <w:color w:val="000000"/>
        </w:rPr>
      </w:pPr>
      <w:r w:rsidRPr="00832093">
        <w:rPr>
          <w:rFonts w:cs="Times New Roman"/>
          <w:color w:val="000000"/>
        </w:rPr>
        <w:t xml:space="preserve">dopuszcza się wyposażenie pojazdów w urządzenie do ważenia odpadów komunalnych. </w:t>
      </w:r>
    </w:p>
    <w:p w:rsidR="00832093" w:rsidRPr="00832093" w:rsidRDefault="00832093" w:rsidP="00832093">
      <w:pPr>
        <w:jc w:val="both"/>
        <w:textAlignment w:val="baseline"/>
        <w:rPr>
          <w:rFonts w:cs="Times New Roman"/>
        </w:rPr>
      </w:pPr>
      <w:r w:rsidRPr="00832093">
        <w:rPr>
          <w:rFonts w:cs="Times New Roman"/>
        </w:rPr>
        <w:lastRenderedPageBreak/>
        <w:t xml:space="preserve">27. Obowiązkiem Wykonawcy będzie zabranie dostawionych przy pojemnikach worków </w:t>
      </w:r>
      <w:r w:rsidRPr="00832093">
        <w:rPr>
          <w:rFonts w:cs="Times New Roman"/>
        </w:rPr>
        <w:br/>
        <w:t xml:space="preserve">       z niesegregowanymi (zmieszanymi) odpadami komunalnymi, jak również przedstawienie </w:t>
      </w:r>
    </w:p>
    <w:p w:rsidR="00832093" w:rsidRPr="00832093" w:rsidRDefault="00832093" w:rsidP="00832093">
      <w:pPr>
        <w:jc w:val="both"/>
        <w:textAlignment w:val="baseline"/>
        <w:rPr>
          <w:rFonts w:cs="Times New Roman"/>
        </w:rPr>
      </w:pPr>
      <w:r w:rsidRPr="00832093">
        <w:rPr>
          <w:rFonts w:cs="Times New Roman"/>
        </w:rPr>
        <w:t xml:space="preserve">       Zamawiającemu (jeden raz w miesiącu) sprawozdania z miejsc odbioru tego rodzaju worków. </w:t>
      </w:r>
    </w:p>
    <w:p w:rsidR="001B5C66" w:rsidRDefault="001B5C66" w:rsidP="001B5C66">
      <w:pPr>
        <w:jc w:val="both"/>
        <w:rPr>
          <w:rFonts w:cs="Times New Roman"/>
        </w:rPr>
      </w:pPr>
    </w:p>
    <w:p w:rsidR="001B5C66" w:rsidRDefault="001B5C66" w:rsidP="001B5C66">
      <w:pPr>
        <w:pStyle w:val="Standard"/>
        <w:ind w:left="360"/>
        <w:jc w:val="center"/>
        <w:rPr>
          <w:rFonts w:cs="Times New Roman"/>
        </w:rPr>
      </w:pPr>
    </w:p>
    <w:p w:rsidR="001B5C66" w:rsidRDefault="001B5C66" w:rsidP="001B5C66">
      <w:pPr>
        <w:pStyle w:val="Standard"/>
        <w:ind w:left="360"/>
        <w:jc w:val="center"/>
        <w:rPr>
          <w:rFonts w:cs="Times New Roman"/>
        </w:rPr>
      </w:pPr>
      <w:r>
        <w:rPr>
          <w:rFonts w:cs="Times New Roman"/>
        </w:rPr>
        <w:t>§ 2</w:t>
      </w:r>
    </w:p>
    <w:p w:rsidR="001B5C66" w:rsidRDefault="001B5C66" w:rsidP="001B5C66">
      <w:pPr>
        <w:pStyle w:val="Standard"/>
        <w:jc w:val="both"/>
        <w:rPr>
          <w:rFonts w:cs="Times New Roman"/>
        </w:rPr>
      </w:pPr>
      <w:r>
        <w:rPr>
          <w:rFonts w:cs="Times New Roman"/>
        </w:rPr>
        <w:t>Wykonawca oświadcza, że:</w:t>
      </w:r>
    </w:p>
    <w:p w:rsidR="001B5C66" w:rsidRDefault="001B5C66" w:rsidP="001B5C66">
      <w:pPr>
        <w:pStyle w:val="Standard"/>
        <w:tabs>
          <w:tab w:val="left" w:pos="720"/>
        </w:tabs>
        <w:jc w:val="both"/>
        <w:rPr>
          <w:rFonts w:cs="Times New Roman"/>
        </w:rPr>
      </w:pPr>
    </w:p>
    <w:p w:rsidR="001B5C66" w:rsidRDefault="001B5C66" w:rsidP="000A0524">
      <w:pPr>
        <w:pStyle w:val="Standard"/>
        <w:numPr>
          <w:ilvl w:val="0"/>
          <w:numId w:val="7"/>
        </w:numPr>
        <w:tabs>
          <w:tab w:val="left" w:pos="567"/>
        </w:tabs>
        <w:ind w:left="426" w:hanging="426"/>
        <w:jc w:val="both"/>
        <w:rPr>
          <w:rFonts w:cs="Times New Roman"/>
        </w:rPr>
      </w:pPr>
      <w:r>
        <w:rPr>
          <w:rFonts w:cs="Times New Roman"/>
        </w:rPr>
        <w:t xml:space="preserve">Posiada aktualne zezwolenie Starosty </w:t>
      </w:r>
      <w:r w:rsidR="00832093">
        <w:rPr>
          <w:rFonts w:cs="Times New Roman"/>
        </w:rPr>
        <w:t>…………………………..</w:t>
      </w:r>
      <w:r>
        <w:rPr>
          <w:rFonts w:cs="Times New Roman"/>
        </w:rPr>
        <w:t xml:space="preserve">  z dnia </w:t>
      </w:r>
      <w:r w:rsidR="00832093">
        <w:rPr>
          <w:rFonts w:cs="Times New Roman"/>
        </w:rPr>
        <w:t>……………</w:t>
      </w:r>
      <w:r>
        <w:rPr>
          <w:rFonts w:cs="Times New Roman"/>
        </w:rPr>
        <w:t>r. na prowadzenie działalności w zakresie transportu odpadów komunalnych,</w:t>
      </w:r>
    </w:p>
    <w:p w:rsidR="001B5C66" w:rsidRDefault="001B5C66" w:rsidP="000A0524">
      <w:pPr>
        <w:pStyle w:val="Standard"/>
        <w:numPr>
          <w:ilvl w:val="0"/>
          <w:numId w:val="7"/>
        </w:numPr>
        <w:tabs>
          <w:tab w:val="left" w:pos="567"/>
        </w:tabs>
        <w:ind w:left="426" w:hanging="426"/>
        <w:jc w:val="both"/>
        <w:rPr>
          <w:rFonts w:cs="Times New Roman"/>
        </w:rPr>
      </w:pPr>
      <w:r>
        <w:rPr>
          <w:rFonts w:cs="Times New Roman"/>
        </w:rPr>
        <w:t>Jest wpisany do  Rejestru działalności regulowanej w zakresie odbierania odpadów komunalnych od właścicieli nieruchomości, prowadzonego przez Wójta Gminy  Dzikowiec .</w:t>
      </w:r>
    </w:p>
    <w:p w:rsidR="001B5C66" w:rsidRPr="00F64AD3" w:rsidRDefault="000A0524" w:rsidP="000A0524">
      <w:pPr>
        <w:pStyle w:val="Akapitzlist"/>
        <w:widowControl/>
        <w:numPr>
          <w:ilvl w:val="0"/>
          <w:numId w:val="7"/>
        </w:numPr>
        <w:suppressAutoHyphens w:val="0"/>
        <w:autoSpaceDE w:val="0"/>
        <w:adjustRightInd w:val="0"/>
        <w:ind w:left="426"/>
        <w:rPr>
          <w:rFonts w:cs="Times New Roman"/>
          <w:b/>
          <w:bCs/>
          <w:sz w:val="24"/>
          <w:szCs w:val="24"/>
          <w:u w:val="single"/>
        </w:rPr>
      </w:pPr>
      <w:r w:rsidRPr="000A0524">
        <w:rPr>
          <w:rFonts w:eastAsiaTheme="minorHAnsi" w:cs="Times New Roman"/>
          <w:kern w:val="0"/>
          <w:sz w:val="24"/>
          <w:szCs w:val="24"/>
          <w:lang w:eastAsia="en-US" w:bidi="ar-SA"/>
        </w:rPr>
        <w:t xml:space="preserve"> Wykonawca oświadcza, że na dzień rozpoczęcia świadczenia usług w zakresie odbierania i zagospodarowania odpadów będzie spełniał wszystkie wymogi formalne i prawne związane z</w:t>
      </w:r>
      <w:r>
        <w:rPr>
          <w:rFonts w:eastAsiaTheme="minorHAnsi" w:cs="Times New Roman"/>
          <w:kern w:val="0"/>
          <w:sz w:val="24"/>
          <w:szCs w:val="24"/>
          <w:lang w:eastAsia="en-US" w:bidi="ar-SA"/>
        </w:rPr>
        <w:t xml:space="preserve"> </w:t>
      </w:r>
      <w:r w:rsidRPr="000A0524">
        <w:rPr>
          <w:rFonts w:eastAsiaTheme="minorHAnsi" w:cs="Times New Roman"/>
          <w:kern w:val="0"/>
          <w:sz w:val="24"/>
          <w:szCs w:val="24"/>
          <w:lang w:eastAsia="en-US" w:bidi="ar-SA"/>
        </w:rPr>
        <w:t>przedmiotem umowy oraz zobowiązuje się wykonywać przedmiotowe usługi z należytą starannością, terminowo i zgodnie z obowiązującymi przepisami prawnymi, w tym zgodnie z ustawą z dnia 13</w:t>
      </w:r>
      <w:r w:rsidR="00C642E7">
        <w:rPr>
          <w:rFonts w:eastAsiaTheme="minorHAnsi" w:cs="Times New Roman"/>
          <w:kern w:val="0"/>
          <w:sz w:val="24"/>
          <w:szCs w:val="24"/>
          <w:lang w:eastAsia="en-US" w:bidi="ar-SA"/>
        </w:rPr>
        <w:t xml:space="preserve"> </w:t>
      </w:r>
      <w:r w:rsidRPr="000A0524">
        <w:rPr>
          <w:rFonts w:eastAsiaTheme="minorHAnsi" w:cs="Times New Roman"/>
          <w:kern w:val="0"/>
          <w:sz w:val="24"/>
          <w:szCs w:val="24"/>
          <w:lang w:eastAsia="en-US" w:bidi="ar-SA"/>
        </w:rPr>
        <w:t>września 1996 roku o utrzymaniu czystości i porządku w gminach, na warunkach określonych umową</w:t>
      </w:r>
      <w:r>
        <w:rPr>
          <w:rFonts w:eastAsiaTheme="minorHAnsi" w:cs="Times New Roman"/>
          <w:kern w:val="0"/>
          <w:sz w:val="24"/>
          <w:szCs w:val="24"/>
          <w:lang w:eastAsia="en-US" w:bidi="ar-SA"/>
        </w:rPr>
        <w:t xml:space="preserve"> </w:t>
      </w:r>
      <w:r w:rsidRPr="000A0524">
        <w:rPr>
          <w:rFonts w:eastAsiaTheme="minorHAnsi" w:cs="Times New Roman"/>
          <w:kern w:val="0"/>
          <w:sz w:val="24"/>
          <w:szCs w:val="24"/>
          <w:lang w:eastAsia="en-US" w:bidi="ar-SA"/>
        </w:rPr>
        <w:t>oraz ustaleniami specyfikacji istotnych warunków zamówienia.</w:t>
      </w:r>
    </w:p>
    <w:p w:rsidR="00F64AD3" w:rsidRDefault="00F64AD3" w:rsidP="00F64AD3">
      <w:pPr>
        <w:widowControl/>
        <w:suppressAutoHyphens w:val="0"/>
        <w:autoSpaceDE w:val="0"/>
        <w:adjustRightInd w:val="0"/>
        <w:rPr>
          <w:rFonts w:eastAsiaTheme="minorHAnsi" w:cs="Times New Roman"/>
          <w:kern w:val="0"/>
          <w:lang w:eastAsia="en-US" w:bidi="ar-SA"/>
        </w:rPr>
      </w:pPr>
      <w:r>
        <w:rPr>
          <w:rFonts w:ascii="Arial" w:eastAsiaTheme="minorHAnsi" w:hAnsi="Arial" w:cs="Arial"/>
          <w:kern w:val="0"/>
          <w:sz w:val="20"/>
          <w:szCs w:val="20"/>
          <w:lang w:eastAsia="en-US" w:bidi="ar-SA"/>
        </w:rPr>
        <w:t>4</w:t>
      </w:r>
      <w:r w:rsidRPr="00F64AD3">
        <w:rPr>
          <w:rFonts w:eastAsiaTheme="minorHAnsi" w:cs="Times New Roman"/>
          <w:kern w:val="0"/>
          <w:lang w:eastAsia="en-US" w:bidi="ar-SA"/>
        </w:rPr>
        <w:t xml:space="preserve">. Zawarł umowę z Regionalną Instalacją do Przetwarzania Odpadów Komunalnych  </w:t>
      </w:r>
    </w:p>
    <w:p w:rsidR="00F64AD3" w:rsidRPr="00F64AD3" w:rsidRDefault="00F64AD3" w:rsidP="00F64AD3">
      <w:pPr>
        <w:widowControl/>
        <w:suppressAutoHyphens w:val="0"/>
        <w:autoSpaceDE w:val="0"/>
        <w:adjustRightInd w:val="0"/>
        <w:rPr>
          <w:rFonts w:eastAsiaTheme="minorHAnsi" w:cs="Times New Roman"/>
          <w:kern w:val="0"/>
          <w:lang w:eastAsia="en-US" w:bidi="ar-SA"/>
        </w:rPr>
      </w:pPr>
      <w:r>
        <w:rPr>
          <w:rFonts w:eastAsiaTheme="minorHAnsi" w:cs="Times New Roman"/>
          <w:kern w:val="0"/>
          <w:lang w:eastAsia="en-US" w:bidi="ar-SA"/>
        </w:rPr>
        <w:t xml:space="preserve">    </w:t>
      </w:r>
      <w:r w:rsidRPr="00F64AD3">
        <w:rPr>
          <w:rFonts w:eastAsiaTheme="minorHAnsi" w:cs="Times New Roman"/>
          <w:kern w:val="0"/>
          <w:lang w:eastAsia="en-US" w:bidi="ar-SA"/>
        </w:rPr>
        <w:t>przyporządkowanej</w:t>
      </w:r>
      <w:r>
        <w:rPr>
          <w:rFonts w:eastAsiaTheme="minorHAnsi" w:cs="Times New Roman"/>
          <w:kern w:val="0"/>
          <w:lang w:eastAsia="en-US" w:bidi="ar-SA"/>
        </w:rPr>
        <w:t xml:space="preserve"> </w:t>
      </w:r>
      <w:r w:rsidRPr="00F64AD3">
        <w:rPr>
          <w:rFonts w:eastAsiaTheme="minorHAnsi" w:cs="Times New Roman"/>
          <w:kern w:val="0"/>
          <w:lang w:eastAsia="en-US" w:bidi="ar-SA"/>
        </w:rPr>
        <w:t xml:space="preserve">do regionu Gminy </w:t>
      </w:r>
      <w:r>
        <w:rPr>
          <w:rFonts w:eastAsiaTheme="minorHAnsi" w:cs="Times New Roman"/>
          <w:kern w:val="0"/>
          <w:lang w:eastAsia="en-US" w:bidi="ar-SA"/>
        </w:rPr>
        <w:t>Dzikowiec</w:t>
      </w:r>
      <w:r w:rsidRPr="00F64AD3">
        <w:rPr>
          <w:rFonts w:eastAsiaTheme="minorHAnsi" w:cs="Times New Roman"/>
          <w:kern w:val="0"/>
          <w:lang w:eastAsia="en-US" w:bidi="ar-SA"/>
        </w:rPr>
        <w:t>.</w:t>
      </w:r>
    </w:p>
    <w:p w:rsidR="00F64AD3" w:rsidRDefault="00F64AD3" w:rsidP="00F64AD3">
      <w:pPr>
        <w:widowControl/>
        <w:suppressAutoHyphens w:val="0"/>
        <w:autoSpaceDE w:val="0"/>
        <w:adjustRightInd w:val="0"/>
        <w:rPr>
          <w:rFonts w:eastAsiaTheme="minorHAnsi" w:cs="Times New Roman"/>
          <w:kern w:val="0"/>
          <w:lang w:eastAsia="en-US" w:bidi="ar-SA"/>
        </w:rPr>
      </w:pPr>
      <w:r>
        <w:rPr>
          <w:rFonts w:eastAsiaTheme="minorHAnsi" w:cs="Times New Roman"/>
          <w:kern w:val="0"/>
          <w:lang w:eastAsia="en-US" w:bidi="ar-SA"/>
        </w:rPr>
        <w:t>5</w:t>
      </w:r>
      <w:r w:rsidRPr="00F64AD3">
        <w:rPr>
          <w:rFonts w:eastAsiaTheme="minorHAnsi" w:cs="Times New Roman"/>
          <w:kern w:val="0"/>
          <w:lang w:eastAsia="en-US" w:bidi="ar-SA"/>
        </w:rPr>
        <w:t>. Wykonawca zobowiązuje się do spełnienia wymagań określonych w ust.</w:t>
      </w:r>
      <w:r w:rsidR="00C642E7">
        <w:rPr>
          <w:rFonts w:eastAsiaTheme="minorHAnsi" w:cs="Times New Roman"/>
          <w:kern w:val="0"/>
          <w:lang w:eastAsia="en-US" w:bidi="ar-SA"/>
        </w:rPr>
        <w:t>3</w:t>
      </w:r>
      <w:r w:rsidRPr="00F64AD3">
        <w:rPr>
          <w:rFonts w:eastAsiaTheme="minorHAnsi" w:cs="Times New Roman"/>
          <w:kern w:val="0"/>
          <w:lang w:eastAsia="en-US" w:bidi="ar-SA"/>
        </w:rPr>
        <w:t xml:space="preserve"> przez cały okres </w:t>
      </w:r>
    </w:p>
    <w:p w:rsidR="00F64AD3" w:rsidRPr="00F64AD3" w:rsidRDefault="00F64AD3" w:rsidP="00F64AD3">
      <w:pPr>
        <w:widowControl/>
        <w:suppressAutoHyphens w:val="0"/>
        <w:autoSpaceDE w:val="0"/>
        <w:adjustRightInd w:val="0"/>
        <w:rPr>
          <w:rFonts w:eastAsiaTheme="minorHAnsi" w:cs="Times New Roman"/>
          <w:kern w:val="0"/>
          <w:lang w:eastAsia="en-US" w:bidi="ar-SA"/>
        </w:rPr>
      </w:pPr>
      <w:r>
        <w:rPr>
          <w:rFonts w:eastAsiaTheme="minorHAnsi" w:cs="Times New Roman"/>
          <w:kern w:val="0"/>
          <w:lang w:eastAsia="en-US" w:bidi="ar-SA"/>
        </w:rPr>
        <w:t xml:space="preserve">     r</w:t>
      </w:r>
      <w:r w:rsidRPr="00F64AD3">
        <w:rPr>
          <w:rFonts w:eastAsiaTheme="minorHAnsi" w:cs="Times New Roman"/>
          <w:kern w:val="0"/>
          <w:lang w:eastAsia="en-US" w:bidi="ar-SA"/>
        </w:rPr>
        <w:t>ealizacji</w:t>
      </w:r>
      <w:r>
        <w:rPr>
          <w:rFonts w:eastAsiaTheme="minorHAnsi" w:cs="Times New Roman"/>
          <w:kern w:val="0"/>
          <w:lang w:eastAsia="en-US" w:bidi="ar-SA"/>
        </w:rPr>
        <w:t xml:space="preserve"> </w:t>
      </w:r>
      <w:r w:rsidRPr="00F64AD3">
        <w:rPr>
          <w:rFonts w:eastAsiaTheme="minorHAnsi" w:cs="Times New Roman"/>
          <w:kern w:val="0"/>
          <w:lang w:eastAsia="en-US" w:bidi="ar-SA"/>
        </w:rPr>
        <w:t>umowy.</w:t>
      </w:r>
    </w:p>
    <w:p w:rsidR="00F64AD3" w:rsidRPr="00F64AD3" w:rsidRDefault="00C642E7" w:rsidP="00F64AD3">
      <w:pPr>
        <w:widowControl/>
        <w:suppressAutoHyphens w:val="0"/>
        <w:autoSpaceDE w:val="0"/>
        <w:adjustRightInd w:val="0"/>
        <w:rPr>
          <w:rFonts w:eastAsiaTheme="minorHAnsi" w:cs="Times New Roman"/>
          <w:kern w:val="0"/>
          <w:lang w:eastAsia="en-US" w:bidi="ar-SA"/>
        </w:rPr>
      </w:pPr>
      <w:r>
        <w:rPr>
          <w:rFonts w:eastAsiaTheme="minorHAnsi" w:cs="Times New Roman"/>
          <w:kern w:val="0"/>
          <w:lang w:eastAsia="en-US" w:bidi="ar-SA"/>
        </w:rPr>
        <w:t>6</w:t>
      </w:r>
      <w:r w:rsidR="00F64AD3" w:rsidRPr="00F64AD3">
        <w:rPr>
          <w:rFonts w:eastAsiaTheme="minorHAnsi" w:cs="Times New Roman"/>
          <w:kern w:val="0"/>
          <w:lang w:eastAsia="en-US" w:bidi="ar-SA"/>
        </w:rPr>
        <w:t>. Wykonawca oświadcza, że posiada potencjał techniczny niezbędny do wykonania</w:t>
      </w:r>
    </w:p>
    <w:p w:rsidR="00F64AD3" w:rsidRDefault="00F64AD3" w:rsidP="00C642E7">
      <w:pPr>
        <w:widowControl/>
        <w:suppressAutoHyphens w:val="0"/>
        <w:autoSpaceDE w:val="0"/>
        <w:adjustRightInd w:val="0"/>
        <w:ind w:left="284"/>
        <w:rPr>
          <w:rFonts w:eastAsiaTheme="minorHAnsi" w:cs="Times New Roman"/>
          <w:kern w:val="0"/>
          <w:lang w:eastAsia="en-US" w:bidi="ar-SA"/>
        </w:rPr>
      </w:pPr>
      <w:r w:rsidRPr="00F64AD3">
        <w:rPr>
          <w:rFonts w:eastAsiaTheme="minorHAnsi" w:cs="Times New Roman"/>
          <w:kern w:val="0"/>
          <w:lang w:eastAsia="en-US" w:bidi="ar-SA"/>
        </w:rPr>
        <w:t>niniejszej umowy. W szczególności Wykonawca oświadcza, że zgodnie z zapisami specyfikacji</w:t>
      </w:r>
      <w:r w:rsidR="00C642E7">
        <w:rPr>
          <w:rFonts w:eastAsiaTheme="minorHAnsi" w:cs="Times New Roman"/>
          <w:kern w:val="0"/>
          <w:lang w:eastAsia="en-US" w:bidi="ar-SA"/>
        </w:rPr>
        <w:t xml:space="preserve"> </w:t>
      </w:r>
      <w:r w:rsidRPr="00F64AD3">
        <w:rPr>
          <w:rFonts w:eastAsiaTheme="minorHAnsi" w:cs="Times New Roman"/>
          <w:kern w:val="0"/>
          <w:lang w:eastAsia="en-US" w:bidi="ar-SA"/>
        </w:rPr>
        <w:t>posiada wymaganą ilość oraz rodzaj środków transportu do realizacji przedmiotu umowy w Gminie</w:t>
      </w:r>
      <w:r w:rsidR="00C642E7">
        <w:rPr>
          <w:rFonts w:eastAsiaTheme="minorHAnsi" w:cs="Times New Roman"/>
          <w:kern w:val="0"/>
          <w:lang w:eastAsia="en-US" w:bidi="ar-SA"/>
        </w:rPr>
        <w:t xml:space="preserve"> Dzikowiec.</w:t>
      </w:r>
    </w:p>
    <w:p w:rsidR="009C5286" w:rsidRPr="00F64AD3" w:rsidRDefault="009C5286" w:rsidP="00C642E7">
      <w:pPr>
        <w:widowControl/>
        <w:suppressAutoHyphens w:val="0"/>
        <w:autoSpaceDE w:val="0"/>
        <w:adjustRightInd w:val="0"/>
        <w:ind w:left="284"/>
        <w:rPr>
          <w:rFonts w:cs="Times New Roman"/>
          <w:b/>
          <w:bCs/>
          <w:u w:val="single"/>
        </w:rPr>
      </w:pPr>
    </w:p>
    <w:p w:rsidR="001B5C66" w:rsidRDefault="001B5C66" w:rsidP="001B5C66">
      <w:pPr>
        <w:pStyle w:val="Standard"/>
        <w:jc w:val="center"/>
        <w:rPr>
          <w:rFonts w:cs="Times New Roman"/>
        </w:rPr>
      </w:pPr>
      <w:r>
        <w:rPr>
          <w:rFonts w:cs="Times New Roman"/>
        </w:rPr>
        <w:t>§ 3</w:t>
      </w:r>
    </w:p>
    <w:p w:rsidR="009C5286" w:rsidRDefault="009C5286" w:rsidP="001B5C66">
      <w:pPr>
        <w:pStyle w:val="Standard"/>
        <w:jc w:val="center"/>
        <w:rPr>
          <w:rFonts w:cs="Times New Roman"/>
        </w:rPr>
      </w:pPr>
    </w:p>
    <w:p w:rsidR="00C47F91" w:rsidRDefault="00C47F91" w:rsidP="00C47F91">
      <w:pPr>
        <w:jc w:val="both"/>
        <w:textAlignment w:val="baseline"/>
        <w:rPr>
          <w:rFonts w:cs="Times New Roman"/>
          <w:bCs/>
        </w:rPr>
      </w:pPr>
      <w:r>
        <w:rPr>
          <w:rFonts w:cs="Times New Roman"/>
          <w:bCs/>
        </w:rPr>
        <w:t xml:space="preserve">1. </w:t>
      </w:r>
      <w:r w:rsidRPr="00C47F91">
        <w:rPr>
          <w:rFonts w:cs="Times New Roman"/>
          <w:bCs/>
        </w:rPr>
        <w:t xml:space="preserve"> Wykonawca jest zobowiązany do przedkładania Zamawiającemu raportów miesięcznych zawierających informacje o ilości i rodzaju  pojemników znajdujących się na nieruchomościach, które obsługuje Wykonawca. Ponadto Wykonawca zobowiązany będzie sporządzić i przekazać Zamawiającemu imienny wykaz zmian w ilości i rodzaju pojemników, które nastąpiły w danym miesiącu.</w:t>
      </w:r>
    </w:p>
    <w:p w:rsidR="00C47F91" w:rsidRPr="00C47F91" w:rsidRDefault="00C47F91" w:rsidP="00C47F91">
      <w:pPr>
        <w:jc w:val="both"/>
        <w:textAlignment w:val="baseline"/>
        <w:rPr>
          <w:rFonts w:cs="Times New Roman"/>
          <w:bCs/>
        </w:rPr>
      </w:pPr>
      <w:r>
        <w:rPr>
          <w:rFonts w:cs="Times New Roman"/>
          <w:bCs/>
        </w:rPr>
        <w:t xml:space="preserve">2. </w:t>
      </w:r>
      <w:r w:rsidRPr="00C47F91">
        <w:rPr>
          <w:rFonts w:cs="Times New Roman"/>
          <w:bCs/>
        </w:rPr>
        <w:t xml:space="preserve">Wykonawca będzie  zobowiązany do dostarczania Zamawiającemu w wersji papierowej  sprawozdań półrocznych o jakich mowa w art. 9 n ustawy o Utrzymaniu czystości </w:t>
      </w:r>
      <w:r w:rsidRPr="00C47F91">
        <w:rPr>
          <w:rFonts w:cs="Times New Roman"/>
          <w:bCs/>
        </w:rPr>
        <w:br/>
        <w:t xml:space="preserve">i porządku w gminach Sprawozdania powinny być sporządzone zgodnie z rozporządzeniem Ministra Środowiska z 15 maja 2012 r. w sprawie wzorów sprawozdań o odebranych odpadach komunalnych, odebranych nieczystościach ciekłych oraz realizacji zadań </w:t>
      </w:r>
      <w:r w:rsidRPr="00C47F91">
        <w:rPr>
          <w:rFonts w:cs="Times New Roman"/>
          <w:bCs/>
        </w:rPr>
        <w:br/>
        <w:t xml:space="preserve">z zakresu gospodarowania odpadami, a w przypadku zmiany rozporządzenia, zgodnie </w:t>
      </w:r>
      <w:r w:rsidRPr="00C47F91">
        <w:rPr>
          <w:rFonts w:cs="Times New Roman"/>
          <w:bCs/>
        </w:rPr>
        <w:br/>
        <w:t xml:space="preserve">z obowiązującymi wzorami druków.   </w:t>
      </w:r>
    </w:p>
    <w:p w:rsidR="00C47F91" w:rsidRPr="00C47F91" w:rsidRDefault="00C47F91" w:rsidP="00C47F91">
      <w:pPr>
        <w:jc w:val="both"/>
        <w:textAlignment w:val="baseline"/>
        <w:rPr>
          <w:rFonts w:cs="Times New Roman"/>
          <w:bCs/>
        </w:rPr>
      </w:pPr>
      <w:r>
        <w:rPr>
          <w:rFonts w:cs="Times New Roman"/>
          <w:bCs/>
        </w:rPr>
        <w:t xml:space="preserve">3. </w:t>
      </w:r>
      <w:r w:rsidRPr="00C47F91">
        <w:rPr>
          <w:rFonts w:cs="Times New Roman"/>
          <w:bCs/>
        </w:rPr>
        <w:t xml:space="preserve">W celu umożliwienia sporządzenia przez Zamawiającego rocznego sprawozdania </w:t>
      </w:r>
      <w:r w:rsidRPr="00C47F91">
        <w:rPr>
          <w:rFonts w:cs="Times New Roman"/>
          <w:bCs/>
        </w:rPr>
        <w:br/>
        <w:t xml:space="preserve">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w:t>
      </w:r>
      <w:r w:rsidRPr="00C47F91">
        <w:rPr>
          <w:rFonts w:cs="Times New Roman"/>
          <w:bCs/>
        </w:rPr>
        <w:lastRenderedPageBreak/>
        <w:t>zostanie obowiązek sporządzania innych sprawozdań z zakresu gospodarki odpadami. Dotyczy to tylko informacji w posiadaniu, których będzie Wykonawca a nie Zamawiający.</w:t>
      </w:r>
    </w:p>
    <w:p w:rsidR="00C47F91" w:rsidRPr="00C47F91" w:rsidRDefault="00C47F91" w:rsidP="00C47F91">
      <w:pPr>
        <w:jc w:val="both"/>
        <w:textAlignment w:val="baseline"/>
        <w:rPr>
          <w:rFonts w:cs="Times New Roman"/>
          <w:bCs/>
        </w:rPr>
      </w:pPr>
      <w:r>
        <w:rPr>
          <w:rFonts w:cs="Times New Roman"/>
          <w:bCs/>
        </w:rPr>
        <w:t xml:space="preserve">4. </w:t>
      </w:r>
      <w:r w:rsidRPr="00C47F91">
        <w:rPr>
          <w:rFonts w:cs="Times New Roman"/>
          <w:bCs/>
        </w:rPr>
        <w:t xml:space="preserve">Wykonawca zobowiązany będzie do przedkładania Zamawiającemu najpóźniej wraz </w:t>
      </w:r>
    </w:p>
    <w:p w:rsidR="00C47F91" w:rsidRPr="00C47F91" w:rsidRDefault="00C47F91" w:rsidP="00C47F91">
      <w:pPr>
        <w:jc w:val="both"/>
        <w:textAlignment w:val="baseline"/>
        <w:rPr>
          <w:rFonts w:cs="Times New Roman"/>
          <w:bCs/>
        </w:rPr>
      </w:pPr>
      <w:r w:rsidRPr="00C47F91">
        <w:rPr>
          <w:rFonts w:cs="Times New Roman"/>
          <w:bCs/>
        </w:rPr>
        <w:t xml:space="preserve">z fakturą za dany okres rozliczeniowy raportów wagowych zawierających wyszczególnienie miejsca odbioru odpadów oraz ilości i rodzaju odebranych odpadów (zgodnie </w:t>
      </w:r>
      <w:r w:rsidRPr="00C47F91">
        <w:rPr>
          <w:rFonts w:cs="Times New Roman"/>
          <w:bCs/>
        </w:rPr>
        <w:br/>
        <w:t>z obowiązująca klasyfikacją odpadów).</w:t>
      </w:r>
    </w:p>
    <w:p w:rsidR="00C47F91" w:rsidRDefault="00C47F91" w:rsidP="00C47F91">
      <w:pPr>
        <w:jc w:val="both"/>
        <w:textAlignment w:val="baseline"/>
        <w:rPr>
          <w:rFonts w:cs="Times New Roman"/>
          <w:bCs/>
        </w:rPr>
      </w:pPr>
      <w:r>
        <w:rPr>
          <w:rFonts w:cs="Times New Roman"/>
          <w:bCs/>
        </w:rPr>
        <w:t>5.</w:t>
      </w:r>
      <w:r w:rsidRPr="00C47F91">
        <w:rPr>
          <w:rFonts w:cs="Times New Roman"/>
          <w:bCs/>
        </w:rPr>
        <w:t xml:space="preserve">Wykonawca zobowiązany będzie do przekazywania Zamawiającemu kart przekazania odpadów do RIPOK-ów bądź innej jednostki do odbioru odpadów selektywnie zebranych zgodnie  z  obowiązującymi  wzorami, o jakich mowa w rozporządzeniu Ministra Środowiska z 8 grudnia 2010 r. w sprawie wzorów stosowanych na potrzeby  ewidencji i odpadów, rozporządzeniu Ministra Środowiska z dnia 8 grudnia 2010 r. w sprawie zakresu informacji oraz wzorów formularzy służących do sporządzania i przekazywania zbiorczych zestawień danych o odpadach. </w:t>
      </w:r>
    </w:p>
    <w:p w:rsidR="00070261" w:rsidRDefault="00070261" w:rsidP="00C47F91">
      <w:pPr>
        <w:jc w:val="both"/>
        <w:textAlignment w:val="baseline"/>
      </w:pPr>
      <w:r>
        <w:t xml:space="preserve">6.  Wykonawca zobowiązany jest do zatrudnienia na podstawie umowy o pracę w rozumieniu przepisów ustawy z 26 czerwca 1974 r.  – Kodeks pracy (Dz.U. z 2014 r., poz. 1502 z </w:t>
      </w:r>
      <w:proofErr w:type="spellStart"/>
      <w:r>
        <w:t>późn</w:t>
      </w:r>
      <w:proofErr w:type="spellEnd"/>
      <w:r>
        <w:t>. zm.), przez cały okres realizacji umowy, w pełnym wymiarze czasu pracy, osób stanowiących obsługę pojazdów do odbierania i transportu odpadów komunalnych zmieszanych oraz selektywnie zebranych (kierowcy i obsługa). Zobowiązanie Wykonawcy do zatrudnienia w/w osób stosuje się również do podwykonawców Wykonawcy, jeśli będą uczestniczyli w realizacji zamówienia.</w:t>
      </w:r>
    </w:p>
    <w:p w:rsidR="00070261" w:rsidRDefault="00070261" w:rsidP="00C47F91">
      <w:pPr>
        <w:jc w:val="both"/>
        <w:textAlignment w:val="baseline"/>
      </w:pPr>
      <w:r>
        <w:t>7. Wykonawca zobowiązany jest do złożenia nie później niż w terminie 7 dni od dnia zawarcia niniejszej umowy lub umowy z Podwykonawcą pisemnego oświadczenie, że osoby wykonujące bezpośrednio czynności przy realizacji zamówienia, o których mowa w pkt 6, są zatrudnione u Wykonawcy oraz Podwykonawcy na podstawie umowy o pracę. Ponadto, na każde pisemne wezwanie Zamawiającego, Wykonawca/Podwykonawca, w terminie 5 dni roboczych od otrzymania pisemnego wezwania, przedstawi Zamawiającemu w formie pisemnej wykaz osób zatrudnionych przy realizacji zamówienia na podstawie umowy o pracę ze wskazaniem czynności jakie te osoby wykonują.</w:t>
      </w:r>
    </w:p>
    <w:p w:rsidR="00070261" w:rsidRPr="00C47F91" w:rsidRDefault="00070261" w:rsidP="00C47F91">
      <w:pPr>
        <w:jc w:val="both"/>
        <w:textAlignment w:val="baseline"/>
        <w:rPr>
          <w:rFonts w:cs="Times New Roman"/>
          <w:bCs/>
        </w:rPr>
      </w:pPr>
    </w:p>
    <w:p w:rsidR="001B5C66" w:rsidRDefault="001B5C66" w:rsidP="001B5C66">
      <w:pPr>
        <w:pStyle w:val="Standard"/>
        <w:jc w:val="center"/>
        <w:rPr>
          <w:rFonts w:cs="Times New Roman"/>
        </w:rPr>
      </w:pPr>
      <w:r>
        <w:rPr>
          <w:rFonts w:cs="Times New Roman"/>
        </w:rPr>
        <w:t>§ 4</w:t>
      </w:r>
    </w:p>
    <w:p w:rsidR="001B5C66" w:rsidRDefault="00A04BA5" w:rsidP="001B5C66">
      <w:pPr>
        <w:pStyle w:val="Standard"/>
        <w:jc w:val="both"/>
        <w:rPr>
          <w:rFonts w:cs="Times New Roman"/>
        </w:rPr>
      </w:pPr>
      <w:r>
        <w:rPr>
          <w:rFonts w:cs="Times New Roman"/>
        </w:rPr>
        <w:t xml:space="preserve">1. </w:t>
      </w:r>
      <w:r w:rsidR="001B5C66">
        <w:rPr>
          <w:rFonts w:cs="Times New Roman"/>
        </w:rPr>
        <w:t>Wymagany termin realizacji zamówienia:</w:t>
      </w:r>
    </w:p>
    <w:p w:rsidR="001B5C66" w:rsidRDefault="00A04BA5" w:rsidP="001B5C66">
      <w:pPr>
        <w:pStyle w:val="Standard"/>
        <w:jc w:val="both"/>
        <w:rPr>
          <w:rFonts w:cs="Times New Roman"/>
        </w:rPr>
      </w:pPr>
      <w:r>
        <w:rPr>
          <w:rFonts w:cs="Times New Roman"/>
        </w:rPr>
        <w:t xml:space="preserve">    </w:t>
      </w:r>
      <w:r w:rsidR="001B5C66">
        <w:rPr>
          <w:rFonts w:cs="Times New Roman"/>
        </w:rPr>
        <w:t xml:space="preserve">Termin rozpoczęcia realizacji zamówienia: </w:t>
      </w:r>
      <w:r w:rsidR="001B5C66">
        <w:rPr>
          <w:rFonts w:cs="Times New Roman"/>
          <w:b/>
        </w:rPr>
        <w:t>01.01.201</w:t>
      </w:r>
      <w:r w:rsidR="00832093">
        <w:rPr>
          <w:rFonts w:cs="Times New Roman"/>
          <w:b/>
        </w:rPr>
        <w:t>7</w:t>
      </w:r>
      <w:r w:rsidR="001B5C66">
        <w:rPr>
          <w:rFonts w:cs="Times New Roman"/>
          <w:b/>
        </w:rPr>
        <w:t xml:space="preserve"> r.</w:t>
      </w:r>
    </w:p>
    <w:p w:rsidR="00A04BA5" w:rsidRDefault="00A04BA5" w:rsidP="00A04BA5">
      <w:pPr>
        <w:pStyle w:val="Standard"/>
        <w:jc w:val="both"/>
        <w:rPr>
          <w:rFonts w:cs="Times New Roman"/>
        </w:rPr>
      </w:pPr>
      <w:r>
        <w:rPr>
          <w:rFonts w:cs="Times New Roman"/>
        </w:rPr>
        <w:t xml:space="preserve">    </w:t>
      </w:r>
      <w:r w:rsidR="001B5C66">
        <w:rPr>
          <w:rFonts w:cs="Times New Roman"/>
        </w:rPr>
        <w:t xml:space="preserve">Termin zakończenia realizacji zamówienia: </w:t>
      </w:r>
      <w:r w:rsidR="001B5C66">
        <w:rPr>
          <w:rFonts w:cs="Times New Roman"/>
          <w:b/>
        </w:rPr>
        <w:t>31.12.201</w:t>
      </w:r>
      <w:r w:rsidR="00832093">
        <w:rPr>
          <w:rFonts w:cs="Times New Roman"/>
          <w:b/>
        </w:rPr>
        <w:t>8</w:t>
      </w:r>
      <w:r w:rsidR="001B5C66">
        <w:rPr>
          <w:rFonts w:cs="Times New Roman"/>
          <w:b/>
        </w:rPr>
        <w:t xml:space="preserve"> r.</w:t>
      </w:r>
    </w:p>
    <w:p w:rsidR="00A04BA5" w:rsidRPr="009C5286" w:rsidRDefault="00A04BA5" w:rsidP="00A04BA5">
      <w:pPr>
        <w:pStyle w:val="Standard"/>
        <w:jc w:val="both"/>
      </w:pPr>
      <w:r w:rsidRPr="009C5286">
        <w:rPr>
          <w:rFonts w:cs="Times New Roman"/>
        </w:rPr>
        <w:t xml:space="preserve">2. </w:t>
      </w:r>
      <w:r w:rsidRPr="009C5286">
        <w:t>Wykonawca realizował będzie usługi odbioru i zagospodarowania odpadów komunalnych</w:t>
      </w:r>
    </w:p>
    <w:p w:rsidR="00A04BA5" w:rsidRPr="009C5286" w:rsidRDefault="00A04BA5" w:rsidP="00A04BA5">
      <w:pPr>
        <w:pStyle w:val="Standard"/>
        <w:jc w:val="both"/>
        <w:rPr>
          <w:rFonts w:cs="Times New Roman"/>
        </w:rPr>
      </w:pPr>
      <w:r w:rsidRPr="009C5286">
        <w:t xml:space="preserve">    w terminach wynikających z uzgodnionego z Zamawiającym harmonogramu odbioru odpadów.</w:t>
      </w:r>
    </w:p>
    <w:p w:rsidR="00A04BA5" w:rsidRDefault="00A04BA5" w:rsidP="001B5C66">
      <w:pPr>
        <w:pStyle w:val="Standard"/>
        <w:jc w:val="both"/>
        <w:rPr>
          <w:rFonts w:cs="Times New Roman"/>
        </w:rPr>
      </w:pPr>
    </w:p>
    <w:p w:rsidR="001B5C66" w:rsidRDefault="001B5C66" w:rsidP="001B5C66">
      <w:pPr>
        <w:pStyle w:val="Standard"/>
        <w:jc w:val="center"/>
        <w:rPr>
          <w:rFonts w:cs="Times New Roman"/>
        </w:rPr>
      </w:pPr>
      <w:r>
        <w:rPr>
          <w:rFonts w:cs="Times New Roman"/>
        </w:rPr>
        <w:t>§ 5</w:t>
      </w:r>
    </w:p>
    <w:p w:rsidR="001B5C66" w:rsidRDefault="001B5C66" w:rsidP="001B5C66">
      <w:pPr>
        <w:pStyle w:val="Standard"/>
        <w:numPr>
          <w:ilvl w:val="0"/>
          <w:numId w:val="10"/>
        </w:numPr>
        <w:jc w:val="both"/>
        <w:rPr>
          <w:rFonts w:cs="Times New Roman"/>
        </w:rPr>
      </w:pPr>
      <w:r>
        <w:rPr>
          <w:rFonts w:cs="Times New Roman"/>
        </w:rPr>
        <w:t xml:space="preserve">Strony, zgodnie z ofertą przetargową ustalają umowne   wynagrodzenie ryczałtowe </w:t>
      </w:r>
    </w:p>
    <w:p w:rsidR="001B5C66" w:rsidRDefault="001B5C66" w:rsidP="001B5C66">
      <w:pPr>
        <w:pStyle w:val="Standard"/>
        <w:jc w:val="both"/>
        <w:rPr>
          <w:rFonts w:cs="Times New Roman"/>
        </w:rPr>
      </w:pPr>
      <w:r>
        <w:rPr>
          <w:rFonts w:cs="Times New Roman"/>
        </w:rPr>
        <w:t xml:space="preserve">            w kwocie brutto </w:t>
      </w:r>
      <w:r w:rsidR="00832093">
        <w:rPr>
          <w:rFonts w:cs="Times New Roman"/>
          <w:b/>
        </w:rPr>
        <w:t>……………….</w:t>
      </w:r>
      <w:r>
        <w:rPr>
          <w:rFonts w:cs="Times New Roman"/>
        </w:rPr>
        <w:t xml:space="preserve"> (słownie: </w:t>
      </w:r>
      <w:r w:rsidR="00832093">
        <w:rPr>
          <w:rFonts w:cs="Times New Roman"/>
        </w:rPr>
        <w:t>…………………………………………</w:t>
      </w:r>
      <w:r>
        <w:rPr>
          <w:rFonts w:cs="Times New Roman"/>
        </w:rPr>
        <w:t>)</w:t>
      </w:r>
    </w:p>
    <w:p w:rsidR="001B5C66" w:rsidRDefault="001B5C66" w:rsidP="001B5C66">
      <w:pPr>
        <w:pStyle w:val="Standard"/>
        <w:numPr>
          <w:ilvl w:val="0"/>
          <w:numId w:val="10"/>
        </w:numPr>
        <w:jc w:val="both"/>
        <w:rPr>
          <w:rFonts w:cs="Times New Roman"/>
        </w:rPr>
      </w:pPr>
      <w:r>
        <w:rPr>
          <w:rFonts w:cs="Times New Roman"/>
        </w:rPr>
        <w:t xml:space="preserve">Okresem rozliczeniowym pomiędzy stronami  jest miesiąc kalendarzowy.                               </w:t>
      </w:r>
    </w:p>
    <w:p w:rsidR="001B5C66" w:rsidRDefault="001B5C66" w:rsidP="001B5C66">
      <w:pPr>
        <w:pStyle w:val="Standard"/>
        <w:jc w:val="both"/>
        <w:rPr>
          <w:rFonts w:cs="Times New Roman"/>
        </w:rPr>
      </w:pPr>
      <w:r>
        <w:rPr>
          <w:rFonts w:cs="Times New Roman"/>
        </w:rPr>
        <w:t xml:space="preserve">            z uwzględnieniem częstotliwości  odbioru  odpadów określonych w   umowie.</w:t>
      </w:r>
    </w:p>
    <w:p w:rsidR="001B5C66" w:rsidRDefault="001B5C66" w:rsidP="001B5C66">
      <w:pPr>
        <w:pStyle w:val="Standard"/>
        <w:numPr>
          <w:ilvl w:val="0"/>
          <w:numId w:val="10"/>
        </w:numPr>
        <w:jc w:val="both"/>
        <w:rPr>
          <w:rFonts w:cs="Times New Roman"/>
        </w:rPr>
      </w:pPr>
      <w:r>
        <w:rPr>
          <w:rFonts w:cs="Times New Roman"/>
        </w:rPr>
        <w:t xml:space="preserve">Zapłata za wykonanie usługi   nastąpi w oparciu o faktury VAT   wystawione po </w:t>
      </w:r>
    </w:p>
    <w:p w:rsidR="001B5C66" w:rsidRDefault="001B5C66" w:rsidP="001B5C66">
      <w:pPr>
        <w:pStyle w:val="Standard"/>
        <w:jc w:val="both"/>
        <w:rPr>
          <w:rFonts w:cs="Times New Roman"/>
        </w:rPr>
      </w:pPr>
      <w:r>
        <w:rPr>
          <w:rFonts w:cs="Times New Roman"/>
        </w:rPr>
        <w:t xml:space="preserve">            zakończeniu okresu rozliczeniowego .</w:t>
      </w:r>
    </w:p>
    <w:p w:rsidR="001B5C66" w:rsidRDefault="001B5C66" w:rsidP="001B5C66">
      <w:pPr>
        <w:pStyle w:val="Standard"/>
        <w:numPr>
          <w:ilvl w:val="0"/>
          <w:numId w:val="10"/>
        </w:numPr>
        <w:jc w:val="both"/>
        <w:rPr>
          <w:rFonts w:cs="Times New Roman"/>
        </w:rPr>
      </w:pPr>
      <w:r>
        <w:rPr>
          <w:rFonts w:cs="Times New Roman"/>
        </w:rPr>
        <w:t xml:space="preserve">Ustala się , że wartość (brutto)  faktury za ustalony okres rozliczeniowy   stanowić </w:t>
      </w:r>
    </w:p>
    <w:p w:rsidR="001B5C66" w:rsidRDefault="001B5C66" w:rsidP="001B5C66">
      <w:pPr>
        <w:pStyle w:val="Standard"/>
        <w:jc w:val="both"/>
        <w:rPr>
          <w:rFonts w:cs="Times New Roman"/>
        </w:rPr>
      </w:pPr>
      <w:r>
        <w:rPr>
          <w:rFonts w:cs="Times New Roman"/>
        </w:rPr>
        <w:t xml:space="preserve">            będzie  iloraz  zaoferowanej ceny  za usługi podanej w ust.1  i okresu  24 miesięcy.  </w:t>
      </w:r>
    </w:p>
    <w:p w:rsidR="001B5C66" w:rsidRPr="00A55C3B" w:rsidRDefault="001B5C66" w:rsidP="001B5C66">
      <w:pPr>
        <w:pStyle w:val="Standard"/>
        <w:numPr>
          <w:ilvl w:val="0"/>
          <w:numId w:val="10"/>
        </w:numPr>
        <w:jc w:val="both"/>
        <w:rPr>
          <w:rFonts w:cs="Times New Roman"/>
        </w:rPr>
      </w:pPr>
      <w:r w:rsidRPr="00A55C3B">
        <w:rPr>
          <w:rFonts w:cs="Times New Roman"/>
        </w:rPr>
        <w:t xml:space="preserve">Zamawiający, upoważnia Wykonawcę do wystawienia faktur VAT, bez podpisu </w:t>
      </w:r>
      <w:r w:rsidRPr="00A55C3B">
        <w:rPr>
          <w:rFonts w:cs="Times New Roman"/>
        </w:rPr>
        <w:br/>
        <w:t xml:space="preserve">            ze swej </w:t>
      </w:r>
      <w:r>
        <w:rPr>
          <w:rFonts w:cs="Times New Roman"/>
        </w:rPr>
        <w:t xml:space="preserve">  </w:t>
      </w:r>
      <w:r w:rsidRPr="00A55C3B">
        <w:rPr>
          <w:rFonts w:cs="Times New Roman"/>
        </w:rPr>
        <w:t>strony, jako odbiorcy faktury.</w:t>
      </w:r>
    </w:p>
    <w:p w:rsidR="001B5C66" w:rsidRDefault="001B5C66" w:rsidP="001B5C66">
      <w:pPr>
        <w:pStyle w:val="Standard"/>
        <w:numPr>
          <w:ilvl w:val="0"/>
          <w:numId w:val="10"/>
        </w:numPr>
        <w:ind w:left="709" w:hanging="709"/>
        <w:jc w:val="both"/>
        <w:rPr>
          <w:rFonts w:cs="Times New Roman"/>
        </w:rPr>
      </w:pPr>
      <w:r>
        <w:rPr>
          <w:rFonts w:cs="Times New Roman"/>
        </w:rPr>
        <w:t xml:space="preserve">Płatność faktury  przelewem, w terminie do </w:t>
      </w:r>
      <w:r w:rsidR="00B57267">
        <w:rPr>
          <w:rFonts w:cs="Times New Roman"/>
        </w:rPr>
        <w:t>………</w:t>
      </w:r>
      <w:r w:rsidR="00832093">
        <w:rPr>
          <w:rFonts w:cs="Times New Roman"/>
          <w:b/>
        </w:rPr>
        <w:t xml:space="preserve"> </w:t>
      </w:r>
      <w:r w:rsidRPr="00A55C3B">
        <w:rPr>
          <w:rFonts w:cs="Times New Roman"/>
          <w:b/>
        </w:rPr>
        <w:t>dni</w:t>
      </w:r>
      <w:r>
        <w:rPr>
          <w:rFonts w:cs="Times New Roman"/>
        </w:rPr>
        <w:t xml:space="preserve">  </w:t>
      </w:r>
      <w:r>
        <w:t xml:space="preserve">liczony od dnia jej wpływu do Zamawiającego </w:t>
      </w:r>
      <w:r>
        <w:rPr>
          <w:rFonts w:cs="Times New Roman"/>
        </w:rPr>
        <w:t xml:space="preserve"> na konto  podane w fakturze VAT.</w:t>
      </w:r>
    </w:p>
    <w:p w:rsidR="001B5C66" w:rsidRDefault="001B5C66" w:rsidP="001B5C66">
      <w:pPr>
        <w:pStyle w:val="Standard"/>
        <w:numPr>
          <w:ilvl w:val="0"/>
          <w:numId w:val="10"/>
        </w:numPr>
        <w:jc w:val="both"/>
        <w:rPr>
          <w:rFonts w:cs="Times New Roman"/>
        </w:rPr>
      </w:pPr>
      <w:r>
        <w:rPr>
          <w:rFonts w:cs="Times New Roman"/>
        </w:rPr>
        <w:lastRenderedPageBreak/>
        <w:t xml:space="preserve">W razie opóźnienia w zapłacie faktury, Wykonawcy przysługuje prawo naliczenia </w:t>
      </w:r>
    </w:p>
    <w:p w:rsidR="001B5C66" w:rsidRDefault="001B5C66" w:rsidP="001B5C66">
      <w:pPr>
        <w:pStyle w:val="Standard"/>
        <w:jc w:val="both"/>
        <w:rPr>
          <w:rFonts w:cs="Times New Roman"/>
        </w:rPr>
      </w:pPr>
      <w:r>
        <w:rPr>
          <w:rFonts w:cs="Times New Roman"/>
        </w:rPr>
        <w:t xml:space="preserve">            ustawowych odsetek liczonych od wartości nieterminowo opłacanej faktury.</w:t>
      </w:r>
    </w:p>
    <w:p w:rsidR="001B5C66" w:rsidRDefault="001B5C66" w:rsidP="001B5C66">
      <w:pPr>
        <w:pStyle w:val="Standard"/>
        <w:jc w:val="both"/>
        <w:rPr>
          <w:rFonts w:cs="Times New Roman"/>
        </w:rPr>
      </w:pPr>
    </w:p>
    <w:p w:rsidR="001B5C66" w:rsidRDefault="001B5C66" w:rsidP="001B5C66">
      <w:pPr>
        <w:pStyle w:val="Standard"/>
        <w:jc w:val="center"/>
        <w:rPr>
          <w:rFonts w:cs="Times New Roman"/>
        </w:rPr>
      </w:pPr>
      <w:r>
        <w:rPr>
          <w:rFonts w:cs="Times New Roman"/>
        </w:rPr>
        <w:t>§ 6</w:t>
      </w:r>
    </w:p>
    <w:p w:rsidR="001B5C66" w:rsidRDefault="001B5C66" w:rsidP="001B5C66">
      <w:pPr>
        <w:pStyle w:val="Standard"/>
        <w:numPr>
          <w:ilvl w:val="0"/>
          <w:numId w:val="12"/>
        </w:numPr>
        <w:jc w:val="both"/>
        <w:rPr>
          <w:rFonts w:cs="Times New Roman"/>
        </w:rPr>
      </w:pPr>
      <w:r>
        <w:rPr>
          <w:rFonts w:cs="Times New Roman"/>
          <w:color w:val="000000"/>
        </w:rPr>
        <w:t>Wykonawca</w:t>
      </w:r>
      <w:r>
        <w:rPr>
          <w:rFonts w:eastAsia="Verdana" w:cs="Times New Roman"/>
          <w:color w:val="000000"/>
        </w:rPr>
        <w:t xml:space="preserve"> </w:t>
      </w:r>
      <w:r>
        <w:rPr>
          <w:rFonts w:cs="Times New Roman"/>
          <w:color w:val="000000"/>
        </w:rPr>
        <w:t>zapłaci</w:t>
      </w:r>
      <w:r>
        <w:rPr>
          <w:rFonts w:eastAsia="Verdana" w:cs="Times New Roman"/>
          <w:color w:val="000000"/>
        </w:rPr>
        <w:t xml:space="preserve"> </w:t>
      </w:r>
      <w:r>
        <w:rPr>
          <w:rFonts w:cs="Times New Roman"/>
          <w:color w:val="000000"/>
        </w:rPr>
        <w:t>Zamawiającemu</w:t>
      </w:r>
      <w:r>
        <w:rPr>
          <w:rFonts w:eastAsia="Verdana" w:cs="Times New Roman"/>
          <w:color w:val="000000"/>
        </w:rPr>
        <w:t xml:space="preserve"> </w:t>
      </w:r>
      <w:r>
        <w:rPr>
          <w:rFonts w:cs="Times New Roman"/>
          <w:color w:val="000000"/>
        </w:rPr>
        <w:t>karę</w:t>
      </w:r>
      <w:r>
        <w:rPr>
          <w:rFonts w:eastAsia="Verdana" w:cs="Times New Roman"/>
          <w:color w:val="000000"/>
        </w:rPr>
        <w:t xml:space="preserve"> </w:t>
      </w:r>
      <w:r>
        <w:rPr>
          <w:rFonts w:cs="Times New Roman"/>
          <w:color w:val="000000"/>
        </w:rPr>
        <w:t>umowną:</w:t>
      </w:r>
    </w:p>
    <w:p w:rsidR="001B5C66" w:rsidRDefault="001B5C66" w:rsidP="001B5C66">
      <w:pPr>
        <w:pStyle w:val="Standard"/>
        <w:numPr>
          <w:ilvl w:val="0"/>
          <w:numId w:val="14"/>
        </w:numPr>
        <w:ind w:firstLine="284"/>
        <w:jc w:val="both"/>
        <w:rPr>
          <w:rFonts w:cs="Times New Roman"/>
        </w:rPr>
      </w:pPr>
      <w:r>
        <w:rPr>
          <w:rFonts w:cs="Times New Roman"/>
          <w:color w:val="000000"/>
        </w:rPr>
        <w:t>z</w:t>
      </w:r>
      <w:r>
        <w:rPr>
          <w:rFonts w:eastAsia="Verdana" w:cs="Times New Roman"/>
          <w:color w:val="000000"/>
        </w:rPr>
        <w:t xml:space="preserve"> </w:t>
      </w:r>
      <w:r>
        <w:rPr>
          <w:rFonts w:cs="Times New Roman"/>
          <w:color w:val="000000"/>
        </w:rPr>
        <w:t>tytułu</w:t>
      </w:r>
      <w:r>
        <w:rPr>
          <w:rFonts w:eastAsia="Verdana" w:cs="Times New Roman"/>
          <w:color w:val="000000"/>
        </w:rPr>
        <w:t xml:space="preserve"> </w:t>
      </w:r>
      <w:r>
        <w:rPr>
          <w:rFonts w:cs="Times New Roman"/>
          <w:color w:val="000000"/>
        </w:rPr>
        <w:t>odstąpienia</w:t>
      </w:r>
      <w:r>
        <w:rPr>
          <w:rFonts w:eastAsia="Verdana" w:cs="Times New Roman"/>
          <w:color w:val="000000"/>
        </w:rPr>
        <w:t xml:space="preserve"> </w:t>
      </w:r>
      <w:r>
        <w:rPr>
          <w:rFonts w:cs="Times New Roman"/>
          <w:color w:val="000000"/>
        </w:rPr>
        <w:t>od</w:t>
      </w:r>
      <w:r>
        <w:rPr>
          <w:rFonts w:eastAsia="Verdana" w:cs="Times New Roman"/>
          <w:color w:val="000000"/>
        </w:rPr>
        <w:t xml:space="preserve"> </w:t>
      </w:r>
      <w:r>
        <w:rPr>
          <w:rFonts w:cs="Times New Roman"/>
          <w:color w:val="000000"/>
        </w:rPr>
        <w:t>realizacji</w:t>
      </w:r>
      <w:r>
        <w:rPr>
          <w:rFonts w:eastAsia="Verdana" w:cs="Times New Roman"/>
          <w:color w:val="000000"/>
        </w:rPr>
        <w:t xml:space="preserve"> </w:t>
      </w:r>
      <w:r>
        <w:rPr>
          <w:rFonts w:cs="Times New Roman"/>
          <w:color w:val="000000"/>
        </w:rPr>
        <w:t>umowy</w:t>
      </w:r>
      <w:r>
        <w:rPr>
          <w:rFonts w:eastAsia="Verdana" w:cs="Times New Roman"/>
          <w:color w:val="000000"/>
        </w:rPr>
        <w:t xml:space="preserve"> </w:t>
      </w:r>
      <w:r>
        <w:rPr>
          <w:rFonts w:cs="Times New Roman"/>
          <w:color w:val="000000"/>
        </w:rPr>
        <w:t>z</w:t>
      </w:r>
      <w:r>
        <w:rPr>
          <w:rFonts w:eastAsia="Verdana" w:cs="Times New Roman"/>
          <w:color w:val="000000"/>
        </w:rPr>
        <w:t xml:space="preserve"> </w:t>
      </w:r>
      <w:r>
        <w:rPr>
          <w:rFonts w:cs="Times New Roman"/>
          <w:color w:val="000000"/>
        </w:rPr>
        <w:t>przyczyn</w:t>
      </w:r>
      <w:r>
        <w:rPr>
          <w:rFonts w:eastAsia="Verdana" w:cs="Times New Roman"/>
          <w:color w:val="000000"/>
        </w:rPr>
        <w:t xml:space="preserve"> </w:t>
      </w:r>
      <w:r>
        <w:rPr>
          <w:rFonts w:cs="Times New Roman"/>
          <w:color w:val="000000"/>
        </w:rPr>
        <w:t>zależnych</w:t>
      </w:r>
      <w:r>
        <w:rPr>
          <w:rFonts w:eastAsia="Verdana" w:cs="Times New Roman"/>
          <w:color w:val="000000"/>
        </w:rPr>
        <w:t xml:space="preserve"> </w:t>
      </w:r>
      <w:r>
        <w:rPr>
          <w:rFonts w:cs="Times New Roman"/>
          <w:color w:val="000000"/>
        </w:rPr>
        <w:t>od</w:t>
      </w:r>
      <w:r>
        <w:rPr>
          <w:rFonts w:eastAsia="Verdana" w:cs="Times New Roman"/>
          <w:color w:val="000000"/>
        </w:rPr>
        <w:t xml:space="preserve"> </w:t>
      </w:r>
      <w:r>
        <w:rPr>
          <w:rFonts w:cs="Times New Roman"/>
          <w:color w:val="000000"/>
        </w:rPr>
        <w:t>Wykonawcy</w:t>
      </w:r>
      <w:r>
        <w:rPr>
          <w:rFonts w:eastAsia="Verdana" w:cs="Times New Roman"/>
          <w:color w:val="000000"/>
        </w:rPr>
        <w:t xml:space="preserve"> </w:t>
      </w:r>
      <w:r>
        <w:rPr>
          <w:rFonts w:cs="Times New Roman"/>
          <w:color w:val="000000"/>
        </w:rPr>
        <w:br/>
      </w:r>
      <w:r>
        <w:rPr>
          <w:rFonts w:cs="Times New Roman"/>
        </w:rPr>
        <w:t xml:space="preserve">            </w:t>
      </w:r>
      <w:r>
        <w:rPr>
          <w:rFonts w:cs="Times New Roman"/>
          <w:color w:val="000000"/>
        </w:rPr>
        <w:t>w</w:t>
      </w:r>
      <w:r>
        <w:rPr>
          <w:rFonts w:eastAsia="Verdana" w:cs="Times New Roman"/>
          <w:color w:val="000000"/>
        </w:rPr>
        <w:t xml:space="preserve"> </w:t>
      </w:r>
      <w:r>
        <w:rPr>
          <w:rFonts w:cs="Times New Roman"/>
          <w:color w:val="000000"/>
        </w:rPr>
        <w:t>wysokości</w:t>
      </w:r>
      <w:r>
        <w:rPr>
          <w:rFonts w:eastAsia="Verdana" w:cs="Times New Roman"/>
          <w:color w:val="000000"/>
        </w:rPr>
        <w:t xml:space="preserve"> </w:t>
      </w:r>
      <w:r>
        <w:rPr>
          <w:rFonts w:cs="Times New Roman"/>
          <w:color w:val="000000"/>
        </w:rPr>
        <w:t>5</w:t>
      </w:r>
      <w:r>
        <w:rPr>
          <w:rFonts w:eastAsia="Verdana" w:cs="Times New Roman"/>
          <w:color w:val="000000"/>
        </w:rPr>
        <w:t xml:space="preserve"> </w:t>
      </w:r>
      <w:r>
        <w:rPr>
          <w:rFonts w:cs="Times New Roman"/>
          <w:color w:val="000000"/>
        </w:rPr>
        <w:t>%</w:t>
      </w:r>
      <w:r>
        <w:rPr>
          <w:rFonts w:eastAsia="Verdana" w:cs="Times New Roman"/>
          <w:color w:val="000000"/>
        </w:rPr>
        <w:t xml:space="preserve"> </w:t>
      </w:r>
      <w:r>
        <w:rPr>
          <w:rFonts w:cs="Times New Roman"/>
          <w:color w:val="000000"/>
        </w:rPr>
        <w:t>wartości</w:t>
      </w:r>
      <w:r>
        <w:rPr>
          <w:rFonts w:eastAsia="Verdana" w:cs="Times New Roman"/>
          <w:color w:val="000000"/>
        </w:rPr>
        <w:t xml:space="preserve"> </w:t>
      </w:r>
      <w:r>
        <w:rPr>
          <w:rFonts w:cs="Times New Roman"/>
          <w:color w:val="000000"/>
        </w:rPr>
        <w:t>umowy</w:t>
      </w:r>
      <w:r>
        <w:rPr>
          <w:rFonts w:eastAsia="Verdana" w:cs="Times New Roman"/>
          <w:color w:val="000000"/>
        </w:rPr>
        <w:t xml:space="preserve"> </w:t>
      </w:r>
      <w:r>
        <w:rPr>
          <w:rFonts w:cs="Times New Roman"/>
          <w:color w:val="000000"/>
        </w:rPr>
        <w:t>brutto,</w:t>
      </w:r>
    </w:p>
    <w:p w:rsidR="001B5C66" w:rsidRDefault="001B5C66" w:rsidP="001B5C66">
      <w:pPr>
        <w:pStyle w:val="Standard"/>
        <w:numPr>
          <w:ilvl w:val="0"/>
          <w:numId w:val="14"/>
        </w:numPr>
        <w:ind w:firstLine="284"/>
        <w:jc w:val="both"/>
        <w:rPr>
          <w:rFonts w:eastAsia="Verdana" w:cs="Times New Roman"/>
          <w:color w:val="000000"/>
        </w:rPr>
      </w:pPr>
      <w:r>
        <w:rPr>
          <w:rFonts w:eastAsia="Verdana" w:cs="Times New Roman"/>
          <w:color w:val="000000"/>
        </w:rPr>
        <w:t xml:space="preserve">za mieszanie selektywnie zebranych odpadów komunalnych z zmieszanymi odpadami </w:t>
      </w:r>
    </w:p>
    <w:p w:rsidR="001B5C66" w:rsidRDefault="001B5C66" w:rsidP="001B5C66">
      <w:pPr>
        <w:pStyle w:val="Standard"/>
        <w:ind w:left="660"/>
        <w:jc w:val="both"/>
        <w:rPr>
          <w:rFonts w:eastAsia="Verdana" w:cs="Times New Roman"/>
          <w:color w:val="000000"/>
        </w:rPr>
      </w:pPr>
      <w:r>
        <w:rPr>
          <w:rFonts w:eastAsia="Verdana" w:cs="Times New Roman"/>
          <w:color w:val="000000"/>
        </w:rPr>
        <w:t xml:space="preserve">komunalnymi w wysokości kary należnej Gminie Dzikowiec  - wysokość kary umownej zostanie wyliczona zgodnie z przepisami ustawy z dnia 13 września 1996 r. </w:t>
      </w:r>
      <w:r>
        <w:rPr>
          <w:rFonts w:eastAsia="Verdana" w:cs="Times New Roman"/>
          <w:color w:val="000000"/>
        </w:rPr>
        <w:br/>
        <w:t>o utrzymaniu czystości i porządku w gminach (Dz. U z 2013r. poz. 1399 ze zm.);</w:t>
      </w:r>
    </w:p>
    <w:p w:rsidR="001B5C66" w:rsidRDefault="001B5C66" w:rsidP="001B5C66">
      <w:pPr>
        <w:pStyle w:val="Standard"/>
        <w:numPr>
          <w:ilvl w:val="0"/>
          <w:numId w:val="14"/>
        </w:numPr>
        <w:ind w:firstLine="284"/>
        <w:jc w:val="both"/>
        <w:rPr>
          <w:rFonts w:eastAsia="Verdana" w:cs="Times New Roman"/>
          <w:color w:val="000000"/>
        </w:rPr>
      </w:pPr>
      <w:r>
        <w:rPr>
          <w:rFonts w:eastAsia="Verdana" w:cs="Times New Roman"/>
          <w:color w:val="000000"/>
        </w:rPr>
        <w:t xml:space="preserve">za przekazywanie nierzetelnych sprawozdań, lub przekazywanie ich po terminie </w:t>
      </w:r>
    </w:p>
    <w:p w:rsidR="001B5C66" w:rsidRDefault="001B5C66" w:rsidP="001B5C66">
      <w:pPr>
        <w:pStyle w:val="Standard"/>
        <w:ind w:left="708"/>
        <w:jc w:val="both"/>
        <w:rPr>
          <w:rFonts w:eastAsia="Verdana" w:cs="Times New Roman"/>
          <w:color w:val="000000"/>
        </w:rPr>
      </w:pPr>
      <w:r>
        <w:rPr>
          <w:rFonts w:eastAsia="Verdana" w:cs="Times New Roman"/>
          <w:color w:val="000000"/>
        </w:rPr>
        <w:t xml:space="preserve">określonym ustawą z dnia 13 września 1996r. o utrzymaniu czystości i porządku </w:t>
      </w:r>
      <w:r>
        <w:rPr>
          <w:rFonts w:eastAsia="Verdana" w:cs="Times New Roman"/>
          <w:color w:val="000000"/>
        </w:rPr>
        <w:br/>
        <w:t>w gminach (Dz. U z 2013r. poz. 1399 ze zm.) kary należnej Gminie   Dzikowiec  - wysokość kary umownej zostanie wyliczona zgodnie z przepisami ustawy z dnia 13 września 1996r. o utrzymaniu czystości i porządku w gminach (Dz. U z 2013r. poz. 1399 ze zm.);</w:t>
      </w:r>
    </w:p>
    <w:p w:rsidR="001B5C66" w:rsidRDefault="001B5C66" w:rsidP="001B5C66">
      <w:pPr>
        <w:pStyle w:val="Standard"/>
        <w:numPr>
          <w:ilvl w:val="0"/>
          <w:numId w:val="14"/>
        </w:numPr>
        <w:ind w:left="709" w:hanging="425"/>
        <w:jc w:val="both"/>
        <w:rPr>
          <w:rFonts w:cs="Times New Roman"/>
        </w:rPr>
      </w:pPr>
      <w:r>
        <w:rPr>
          <w:rFonts w:cs="Times New Roman"/>
          <w:color w:val="000000"/>
        </w:rPr>
        <w:t xml:space="preserve"> z</w:t>
      </w:r>
      <w:r>
        <w:rPr>
          <w:rFonts w:eastAsia="Verdana" w:cs="Times New Roman"/>
          <w:color w:val="000000"/>
        </w:rPr>
        <w:t xml:space="preserve"> </w:t>
      </w:r>
      <w:r>
        <w:rPr>
          <w:rFonts w:cs="Times New Roman"/>
          <w:color w:val="000000"/>
        </w:rPr>
        <w:t>tytułu</w:t>
      </w:r>
      <w:r>
        <w:rPr>
          <w:rFonts w:eastAsia="Verdana" w:cs="Times New Roman"/>
          <w:color w:val="000000"/>
        </w:rPr>
        <w:t xml:space="preserve"> </w:t>
      </w:r>
      <w:r>
        <w:rPr>
          <w:rFonts w:cs="Times New Roman"/>
          <w:color w:val="000000"/>
        </w:rPr>
        <w:t>zwłoki</w:t>
      </w:r>
      <w:r>
        <w:rPr>
          <w:rFonts w:eastAsia="Verdana" w:cs="Times New Roman"/>
          <w:color w:val="000000"/>
        </w:rPr>
        <w:t xml:space="preserve"> </w:t>
      </w:r>
      <w:r>
        <w:rPr>
          <w:rFonts w:cs="Times New Roman"/>
          <w:color w:val="000000"/>
        </w:rPr>
        <w:t>w odbiorze odpadów</w:t>
      </w:r>
      <w:r>
        <w:rPr>
          <w:rFonts w:eastAsia="Verdana" w:cs="Times New Roman"/>
          <w:color w:val="000000"/>
        </w:rPr>
        <w:t xml:space="preserve"> W</w:t>
      </w:r>
      <w:r>
        <w:rPr>
          <w:rFonts w:cs="Times New Roman"/>
          <w:color w:val="000000"/>
        </w:rPr>
        <w:t>ykonawca</w:t>
      </w:r>
      <w:r>
        <w:rPr>
          <w:rFonts w:eastAsia="Verdana" w:cs="Times New Roman"/>
          <w:color w:val="000000"/>
        </w:rPr>
        <w:t xml:space="preserve"> </w:t>
      </w:r>
      <w:r>
        <w:rPr>
          <w:rFonts w:cs="Times New Roman"/>
          <w:color w:val="000000"/>
        </w:rPr>
        <w:t>zapłaci</w:t>
      </w:r>
      <w:r>
        <w:rPr>
          <w:rFonts w:eastAsia="Verdana" w:cs="Times New Roman"/>
          <w:color w:val="000000"/>
        </w:rPr>
        <w:t xml:space="preserve"> </w:t>
      </w:r>
      <w:r>
        <w:rPr>
          <w:rFonts w:cs="Times New Roman"/>
          <w:color w:val="000000"/>
        </w:rPr>
        <w:t>karę</w:t>
      </w:r>
      <w:r>
        <w:rPr>
          <w:rFonts w:eastAsia="Verdana" w:cs="Times New Roman"/>
          <w:color w:val="000000"/>
        </w:rPr>
        <w:t xml:space="preserve"> </w:t>
      </w:r>
      <w:r>
        <w:rPr>
          <w:rFonts w:cs="Times New Roman"/>
          <w:color w:val="000000"/>
        </w:rPr>
        <w:t>za</w:t>
      </w:r>
      <w:r>
        <w:rPr>
          <w:rFonts w:eastAsia="Verdana" w:cs="Times New Roman"/>
          <w:color w:val="000000"/>
        </w:rPr>
        <w:t xml:space="preserve"> </w:t>
      </w:r>
      <w:r>
        <w:rPr>
          <w:rFonts w:cs="Times New Roman"/>
          <w:color w:val="000000"/>
        </w:rPr>
        <w:t>każdy</w:t>
      </w:r>
      <w:r>
        <w:rPr>
          <w:rFonts w:eastAsia="Verdana" w:cs="Times New Roman"/>
          <w:color w:val="000000"/>
        </w:rPr>
        <w:t xml:space="preserve"> </w:t>
      </w:r>
      <w:r>
        <w:rPr>
          <w:rFonts w:cs="Times New Roman"/>
          <w:color w:val="000000"/>
        </w:rPr>
        <w:t>dzień</w:t>
      </w:r>
      <w:r>
        <w:rPr>
          <w:rFonts w:eastAsia="Verdana" w:cs="Times New Roman"/>
          <w:color w:val="000000"/>
        </w:rPr>
        <w:t xml:space="preserve"> </w:t>
      </w:r>
      <w:r>
        <w:rPr>
          <w:rFonts w:cs="Times New Roman"/>
          <w:color w:val="000000"/>
        </w:rPr>
        <w:t>zwłoki</w:t>
      </w:r>
      <w:r>
        <w:rPr>
          <w:rFonts w:eastAsia="Verdana" w:cs="Times New Roman"/>
          <w:color w:val="000000"/>
        </w:rPr>
        <w:t xml:space="preserve"> </w:t>
      </w:r>
      <w:r>
        <w:rPr>
          <w:rFonts w:eastAsia="Verdana" w:cs="Times New Roman"/>
          <w:color w:val="000000"/>
        </w:rPr>
        <w:br/>
      </w:r>
      <w:r>
        <w:rPr>
          <w:rFonts w:cs="Times New Roman"/>
          <w:color w:val="000000"/>
        </w:rPr>
        <w:t>w</w:t>
      </w:r>
      <w:r>
        <w:rPr>
          <w:rFonts w:eastAsia="Verdana" w:cs="Times New Roman"/>
          <w:color w:val="000000"/>
        </w:rPr>
        <w:t xml:space="preserve"> </w:t>
      </w:r>
      <w:r>
        <w:rPr>
          <w:rFonts w:cs="Times New Roman"/>
          <w:color w:val="000000"/>
        </w:rPr>
        <w:t xml:space="preserve">wysokości 0,5% wartości realizowanego zamówienia brutto </w:t>
      </w:r>
      <w:r>
        <w:rPr>
          <w:rFonts w:eastAsia="Verdana" w:cs="Times New Roman"/>
          <w:b/>
          <w:bCs/>
          <w:color w:val="000000"/>
        </w:rPr>
        <w:t xml:space="preserve"> </w:t>
      </w:r>
    </w:p>
    <w:p w:rsidR="001B5C66" w:rsidRDefault="001B5C66" w:rsidP="001B5C66">
      <w:pPr>
        <w:pStyle w:val="Standard"/>
        <w:numPr>
          <w:ilvl w:val="0"/>
          <w:numId w:val="16"/>
        </w:numPr>
        <w:jc w:val="both"/>
        <w:rPr>
          <w:rFonts w:eastAsia="TimesNewRomanPSMT" w:cs="Times New Roman"/>
        </w:rPr>
      </w:pPr>
      <w:r>
        <w:rPr>
          <w:rFonts w:eastAsia="TimesNewRomanPSMT" w:cs="Times New Roman"/>
        </w:rPr>
        <w:t xml:space="preserve">O wystąpieniu okoliczności do naliczenia kar umownych przez Zamawiającego, </w:t>
      </w:r>
    </w:p>
    <w:p w:rsidR="001B5C66" w:rsidRDefault="001B5C66" w:rsidP="001B5C66">
      <w:pPr>
        <w:pStyle w:val="Standard"/>
        <w:ind w:firstLine="708"/>
        <w:jc w:val="both"/>
        <w:rPr>
          <w:rFonts w:eastAsia="TimesNewRomanPSMT" w:cs="Times New Roman"/>
        </w:rPr>
      </w:pPr>
      <w:r>
        <w:rPr>
          <w:rFonts w:eastAsia="TimesNewRomanPSMT" w:cs="Times New Roman"/>
        </w:rPr>
        <w:t>Wykonawca zostanie zawiadomiony pisemnie wraz z uzasadnieniem.</w:t>
      </w:r>
    </w:p>
    <w:p w:rsidR="001B5C66" w:rsidRDefault="001B5C66" w:rsidP="001B5C66">
      <w:pPr>
        <w:pStyle w:val="Standard"/>
        <w:numPr>
          <w:ilvl w:val="0"/>
          <w:numId w:val="18"/>
        </w:numPr>
        <w:tabs>
          <w:tab w:val="left" w:pos="720"/>
        </w:tabs>
        <w:jc w:val="both"/>
        <w:rPr>
          <w:rFonts w:eastAsia="TimesNewRomanPSMT" w:cs="Times New Roman"/>
        </w:rPr>
      </w:pPr>
      <w:r>
        <w:rPr>
          <w:rFonts w:eastAsia="TimesNewRomanPSMT" w:cs="Times New Roman"/>
        </w:rPr>
        <w:t xml:space="preserve">Wartość wyliczonej kary umownej zostanie jednostronnie potrącona przez </w:t>
      </w:r>
    </w:p>
    <w:p w:rsidR="001B5C66" w:rsidRDefault="001B5C66" w:rsidP="001B5C66">
      <w:pPr>
        <w:pStyle w:val="Standard"/>
        <w:tabs>
          <w:tab w:val="left" w:pos="720"/>
        </w:tabs>
        <w:ind w:left="708"/>
        <w:jc w:val="both"/>
        <w:rPr>
          <w:rFonts w:eastAsia="TimesNewRomanPSMT" w:cs="Times New Roman"/>
        </w:rPr>
      </w:pPr>
      <w:r>
        <w:rPr>
          <w:rFonts w:eastAsia="TimesNewRomanPSMT" w:cs="Times New Roman"/>
        </w:rPr>
        <w:tab/>
        <w:t>Zamawiającego  z bieżących  zobowiązań na co Wykonawca wyraża zgodę.</w:t>
      </w:r>
    </w:p>
    <w:p w:rsidR="001B5C66" w:rsidRDefault="001B5C66" w:rsidP="001B5C66">
      <w:pPr>
        <w:pStyle w:val="Standard"/>
        <w:numPr>
          <w:ilvl w:val="0"/>
          <w:numId w:val="18"/>
        </w:numPr>
        <w:jc w:val="both"/>
        <w:rPr>
          <w:rFonts w:cs="Times New Roman"/>
        </w:rPr>
      </w:pPr>
      <w:r>
        <w:rPr>
          <w:rFonts w:cs="Times New Roman"/>
        </w:rPr>
        <w:t xml:space="preserve">Zastrzega się prawo do dochodzenia odszkodowania uzupełniającego na zasadach </w:t>
      </w:r>
    </w:p>
    <w:p w:rsidR="001B5C66" w:rsidRDefault="001B5C66" w:rsidP="001B5C66">
      <w:pPr>
        <w:pStyle w:val="Standard"/>
        <w:ind w:left="708"/>
        <w:jc w:val="both"/>
        <w:rPr>
          <w:rFonts w:cs="Times New Roman"/>
        </w:rPr>
      </w:pPr>
      <w:r>
        <w:rPr>
          <w:rFonts w:cs="Times New Roman"/>
        </w:rPr>
        <w:t>ogólnych Kodeksu Cywilnego, przenoszącego wysokość kar umownych - do wysokości rzeczywiście poniesionej szkody.</w:t>
      </w:r>
    </w:p>
    <w:p w:rsidR="001B5C66" w:rsidRDefault="001B5C66" w:rsidP="001B5C66">
      <w:pPr>
        <w:pStyle w:val="Standard"/>
        <w:jc w:val="both"/>
        <w:rPr>
          <w:rFonts w:cs="Times New Roman"/>
        </w:rPr>
      </w:pPr>
    </w:p>
    <w:p w:rsidR="001B5C66" w:rsidRDefault="001B5C66" w:rsidP="001B5C66">
      <w:pPr>
        <w:pStyle w:val="Standard"/>
        <w:jc w:val="center"/>
        <w:rPr>
          <w:rFonts w:cs="Times New Roman"/>
        </w:rPr>
      </w:pPr>
      <w:r>
        <w:rPr>
          <w:rFonts w:cs="Times New Roman"/>
        </w:rPr>
        <w:t>§ 7</w:t>
      </w:r>
    </w:p>
    <w:p w:rsidR="001E56B6" w:rsidRPr="001E56B6" w:rsidRDefault="001E56B6" w:rsidP="001E56B6">
      <w:pPr>
        <w:pStyle w:val="Tekstpodstawowy2"/>
        <w:numPr>
          <w:ilvl w:val="0"/>
          <w:numId w:val="29"/>
        </w:numPr>
        <w:rPr>
          <w:color w:val="000000"/>
        </w:rPr>
      </w:pPr>
      <w:r w:rsidRPr="001E56B6">
        <w:rPr>
          <w:color w:val="000000"/>
        </w:rPr>
        <w:t xml:space="preserve">Przez umowę o podwykonawstwo należy rozumieć umowę w formie pisemnej </w:t>
      </w:r>
      <w:r w:rsidRPr="001E56B6">
        <w:rPr>
          <w:color w:val="000000"/>
        </w:rPr>
        <w:br/>
        <w:t>o charakterze odpłatnym, której przedmiotem są usługi, stanowiące część zamówienia publicznego, zawartą między wybranym przez Zamawiającego wykonawcą a innym podmiotem (podwykonawcą).</w:t>
      </w:r>
    </w:p>
    <w:p w:rsidR="001E56B6" w:rsidRPr="001E56B6" w:rsidRDefault="001E56B6" w:rsidP="001E56B6">
      <w:pPr>
        <w:pStyle w:val="Tekstpodstawowy2"/>
        <w:numPr>
          <w:ilvl w:val="0"/>
          <w:numId w:val="29"/>
        </w:numPr>
        <w:rPr>
          <w:color w:val="000000"/>
        </w:rPr>
      </w:pPr>
      <w:r w:rsidRPr="001E56B6">
        <w:rPr>
          <w:color w:val="000000"/>
        </w:rPr>
        <w:t xml:space="preserve">Umowa z podwykonawcą powinna stanowić w szczególności, iż termin zapłaty wynagrodzenia podwykonawcy przewidziany w umowie o podwykonawstwo nie może być dłuższy niż 30 dni od dnia doręczenia wykonawcy, faktury lub rachunku, potwierdzających wykonanie zleconej podwykonawcy usługi. </w:t>
      </w:r>
    </w:p>
    <w:p w:rsidR="001E56B6" w:rsidRPr="001E56B6" w:rsidRDefault="001E56B6" w:rsidP="001E56B6">
      <w:pPr>
        <w:pStyle w:val="Tekstpodstawowy2"/>
        <w:numPr>
          <w:ilvl w:val="0"/>
          <w:numId w:val="29"/>
        </w:numPr>
        <w:rPr>
          <w:color w:val="000000"/>
        </w:rPr>
      </w:pPr>
      <w:r w:rsidRPr="001E56B6">
        <w:rPr>
          <w:color w:val="000000"/>
        </w:rPr>
        <w:t>Umowa o podwykonawstwo nie może zawierać postanowień:</w:t>
      </w:r>
    </w:p>
    <w:p w:rsidR="001E56B6" w:rsidRPr="001E56B6" w:rsidRDefault="001E56B6" w:rsidP="001E56B6">
      <w:pPr>
        <w:pStyle w:val="Tekstpodstawowy2"/>
        <w:numPr>
          <w:ilvl w:val="0"/>
          <w:numId w:val="27"/>
        </w:numPr>
        <w:rPr>
          <w:color w:val="000000"/>
        </w:rPr>
      </w:pPr>
      <w:r w:rsidRPr="001E56B6">
        <w:rPr>
          <w:color w:val="000000"/>
        </w:rPr>
        <w:t>uzależniających uzyskanie przez Podwykonawcę płatności od Wykonawcy od zapłaty przez Zamawiającego Wykonawcy wynagrodzenia obejmującego zakres usług wykonanych przez podwykonawcę;</w:t>
      </w:r>
    </w:p>
    <w:p w:rsidR="001E56B6" w:rsidRPr="001E56B6" w:rsidRDefault="001E56B6" w:rsidP="001E56B6">
      <w:pPr>
        <w:pStyle w:val="Tekstpodstawowy2"/>
        <w:numPr>
          <w:ilvl w:val="0"/>
          <w:numId w:val="27"/>
        </w:numPr>
        <w:rPr>
          <w:color w:val="000000"/>
        </w:rPr>
      </w:pPr>
      <w:r w:rsidRPr="001E56B6">
        <w:rPr>
          <w:color w:val="000000"/>
        </w:rPr>
        <w:t xml:space="preserve">uzależniających zwrot podwykonawcy kwot zabezpieczenia przez Wykonawcę, od zwrotu zabezpieczenia wykonania umowy przez Zamawiającego Wykonawcy. </w:t>
      </w:r>
    </w:p>
    <w:p w:rsidR="001E56B6" w:rsidRPr="001E56B6" w:rsidRDefault="001E56B6" w:rsidP="001E56B6">
      <w:pPr>
        <w:pStyle w:val="Tekstpodstawowy2"/>
        <w:numPr>
          <w:ilvl w:val="0"/>
          <w:numId w:val="29"/>
        </w:numPr>
        <w:rPr>
          <w:color w:val="000000"/>
        </w:rPr>
      </w:pPr>
      <w:r w:rsidRPr="001E56B6">
        <w:rPr>
          <w:color w:val="000000"/>
        </w:rPr>
        <w:t xml:space="preserve">Do zmian postanowień umów o podwykonawstwo stosuje się zasady mające zastosowanie przy zawieraniu Umowy o podwykonawstwo. </w:t>
      </w:r>
    </w:p>
    <w:p w:rsidR="001E56B6" w:rsidRPr="001E56B6" w:rsidRDefault="001E56B6" w:rsidP="001E56B6">
      <w:pPr>
        <w:pStyle w:val="Tekstpodstawowy2"/>
        <w:numPr>
          <w:ilvl w:val="0"/>
          <w:numId w:val="29"/>
        </w:numPr>
        <w:rPr>
          <w:color w:val="000000"/>
        </w:rPr>
      </w:pPr>
      <w:r w:rsidRPr="001E56B6">
        <w:rPr>
          <w:color w:val="000000"/>
        </w:rPr>
        <w:t>Wykonawca jest odpowiedzialny za działania lub zaniechania Podwykonawcy, jego przedstawicieli lub pracowników, jak za własne działania lub zaniechania.</w:t>
      </w:r>
    </w:p>
    <w:p w:rsidR="001E56B6" w:rsidRPr="001E56B6" w:rsidRDefault="001E56B6" w:rsidP="001E56B6">
      <w:pPr>
        <w:pStyle w:val="Tekstpodstawowy2"/>
        <w:numPr>
          <w:ilvl w:val="0"/>
          <w:numId w:val="29"/>
        </w:numPr>
        <w:rPr>
          <w:color w:val="000000"/>
        </w:rPr>
      </w:pPr>
      <w:r w:rsidRPr="001E56B6">
        <w:rPr>
          <w:color w:val="000000"/>
        </w:rPr>
        <w:t>Z zastrzeżeniem przypadku, w którym Zamawiający nałożył obowiązek osobistego wykonania przez Wykonawcę kluczowych części zamówienia na usługi, Wykonawca może:</w:t>
      </w:r>
    </w:p>
    <w:p w:rsidR="001E56B6" w:rsidRPr="001E56B6" w:rsidRDefault="001E56B6" w:rsidP="001E56B6">
      <w:pPr>
        <w:pStyle w:val="Tekstpodstawowy2"/>
        <w:numPr>
          <w:ilvl w:val="0"/>
          <w:numId w:val="28"/>
        </w:numPr>
        <w:rPr>
          <w:color w:val="000000"/>
        </w:rPr>
      </w:pPr>
      <w:r w:rsidRPr="001E56B6">
        <w:rPr>
          <w:color w:val="000000"/>
        </w:rPr>
        <w:lastRenderedPageBreak/>
        <w:t>powierzyć realizację części zamówienia podwykonawcom, mimo nie wskazania w ofercie takiej części do powierzenia podwykonawcom;</w:t>
      </w:r>
    </w:p>
    <w:p w:rsidR="001E56B6" w:rsidRPr="001E56B6" w:rsidRDefault="001E56B6" w:rsidP="001E56B6">
      <w:pPr>
        <w:pStyle w:val="Tekstpodstawowy2"/>
        <w:numPr>
          <w:ilvl w:val="0"/>
          <w:numId w:val="28"/>
        </w:numPr>
        <w:rPr>
          <w:color w:val="000000"/>
        </w:rPr>
      </w:pPr>
      <w:r w:rsidRPr="001E56B6">
        <w:rPr>
          <w:color w:val="000000"/>
        </w:rPr>
        <w:t>wskazać inny zakres Podwykonawstwa, niż przedstawiony w Ofercie;</w:t>
      </w:r>
    </w:p>
    <w:p w:rsidR="001E56B6" w:rsidRPr="001E56B6" w:rsidRDefault="001E56B6" w:rsidP="001E56B6">
      <w:pPr>
        <w:pStyle w:val="Tekstpodstawowy2"/>
        <w:numPr>
          <w:ilvl w:val="0"/>
          <w:numId w:val="28"/>
        </w:numPr>
        <w:rPr>
          <w:color w:val="000000"/>
        </w:rPr>
      </w:pPr>
      <w:r w:rsidRPr="001E56B6">
        <w:rPr>
          <w:color w:val="000000"/>
        </w:rPr>
        <w:t>wskazać innych podwykonawców niż przedstawieni w Ofercie;</w:t>
      </w:r>
    </w:p>
    <w:p w:rsidR="001E56B6" w:rsidRPr="001E56B6" w:rsidRDefault="001E56B6" w:rsidP="001E56B6">
      <w:pPr>
        <w:pStyle w:val="Tekstpodstawowy2"/>
        <w:numPr>
          <w:ilvl w:val="0"/>
          <w:numId w:val="28"/>
        </w:numPr>
        <w:rPr>
          <w:color w:val="000000"/>
        </w:rPr>
      </w:pPr>
      <w:r w:rsidRPr="001E56B6">
        <w:rPr>
          <w:color w:val="000000"/>
        </w:rPr>
        <w:t>zrezygnować z podwykonawstwa.</w:t>
      </w:r>
    </w:p>
    <w:p w:rsidR="001E56B6" w:rsidRPr="001E56B6" w:rsidRDefault="001E56B6" w:rsidP="001E56B6">
      <w:pPr>
        <w:pStyle w:val="Tekstpodstawowy2"/>
        <w:numPr>
          <w:ilvl w:val="0"/>
          <w:numId w:val="30"/>
        </w:numPr>
        <w:rPr>
          <w:color w:val="000000"/>
        </w:rPr>
      </w:pPr>
      <w:r w:rsidRPr="001E56B6">
        <w:rPr>
          <w:color w:val="000000"/>
        </w:rPr>
        <w:t>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rsidR="001E56B6" w:rsidRPr="001E56B6" w:rsidRDefault="001E56B6" w:rsidP="001E56B6">
      <w:pPr>
        <w:pStyle w:val="Tekstpodstawowy2"/>
        <w:numPr>
          <w:ilvl w:val="0"/>
          <w:numId w:val="30"/>
        </w:numPr>
        <w:rPr>
          <w:color w:val="000000"/>
        </w:rPr>
      </w:pPr>
      <w:r w:rsidRPr="001E56B6">
        <w:rPr>
          <w:color w:val="000000"/>
        </w:rPr>
        <w:t xml:space="preserve">W przypadku realizacji przedmiotu umowy za pomocą podwykonawcy, warunkiem wypłaty Wykonawcy wynagrodzenia określonego w umowie jest przedstawienie Zamawiającemu  wraz z fakturą dowodów dotyczących zapłaty wymagalnego wynagrodzenia podwykonawcom, którego termin upłynął w danym okresie rozliczeniowym, tj. potwierdzonej za zgodność z oryginałem kserokopii przelewu dokumentującego przekazanie przez Wykonawcę podwykonawcy wynagrodzenia za wykonany przez niego zakres. Ponadto Wykonawca dołączy protokół odbioru usług wykonanych przez podwykonawcę uwzględniając zakres zrealizowanych przez niego usług oraz należne wynagrodzenie. Protokół ten podpiszą potwierdzając zawarte w nich ustalenia przedstawiciele podwykonawcy i Wykonawcy. Protokół jest formą oświadczenia potwierdzającą brak zaległości Wykonawcy w uregulowaniu wszystkich wymagalnych wynagrodzeń podwykonawców wynikających z umów o podwykonawstwo. </w:t>
      </w:r>
    </w:p>
    <w:p w:rsidR="001E56B6" w:rsidRPr="001E56B6" w:rsidRDefault="001E56B6" w:rsidP="001E56B6">
      <w:pPr>
        <w:pStyle w:val="Tekstpodstawowy2"/>
        <w:rPr>
          <w:szCs w:val="24"/>
        </w:rPr>
      </w:pPr>
    </w:p>
    <w:p w:rsidR="001B5C66" w:rsidRPr="001E56B6" w:rsidRDefault="001B5C66" w:rsidP="001B5C66">
      <w:pPr>
        <w:autoSpaceDE w:val="0"/>
        <w:jc w:val="both"/>
        <w:rPr>
          <w:rFonts w:eastAsia="Times New Roman" w:cs="Times New Roman"/>
        </w:rPr>
      </w:pPr>
    </w:p>
    <w:p w:rsidR="001B5C66" w:rsidRDefault="001B5C66" w:rsidP="001B5C66">
      <w:pPr>
        <w:pStyle w:val="Standard"/>
        <w:jc w:val="center"/>
        <w:rPr>
          <w:rFonts w:cs="Times New Roman"/>
        </w:rPr>
      </w:pPr>
      <w:r>
        <w:rPr>
          <w:rFonts w:cs="Times New Roman"/>
        </w:rPr>
        <w:t>§ 8</w:t>
      </w:r>
    </w:p>
    <w:p w:rsidR="00B57267" w:rsidRDefault="00B57267" w:rsidP="00B57267">
      <w:pPr>
        <w:widowControl/>
        <w:suppressAutoHyphens w:val="0"/>
        <w:autoSpaceDN/>
        <w:ind w:left="426" w:hanging="426"/>
        <w:jc w:val="both"/>
      </w:pPr>
      <w:r>
        <w:t xml:space="preserve">1. Zakazuje się zmian postanowień zawartej umowy w stosunku do treści oferty, na podstawie której dokonano wyboru wykonawcy, chyba że zmiana będzie dotyczyła następujących zdarzeń: </w:t>
      </w:r>
    </w:p>
    <w:p w:rsidR="00B57267" w:rsidRDefault="00B57267" w:rsidP="00B57267">
      <w:pPr>
        <w:widowControl/>
        <w:suppressAutoHyphens w:val="0"/>
        <w:autoSpaceDN/>
        <w:ind w:left="426" w:hanging="426"/>
        <w:jc w:val="both"/>
      </w:pPr>
      <w:r>
        <w:t xml:space="preserve"> 1) Wystąpienia zmian powszechnie obowiązujących przepisów prawa w zakresie mającym wpływ na realizację przedmiotu umowy. </w:t>
      </w:r>
    </w:p>
    <w:p w:rsidR="00B57267" w:rsidRDefault="00B57267" w:rsidP="00B57267">
      <w:pPr>
        <w:widowControl/>
        <w:suppressAutoHyphens w:val="0"/>
        <w:autoSpaceDN/>
        <w:ind w:left="426" w:hanging="426"/>
        <w:jc w:val="both"/>
      </w:pPr>
      <w:r>
        <w:t xml:space="preserve">  2)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B57267" w:rsidRDefault="00B57267" w:rsidP="00B57267">
      <w:pPr>
        <w:widowControl/>
        <w:suppressAutoHyphens w:val="0"/>
        <w:autoSpaceDN/>
        <w:ind w:left="426" w:hanging="426"/>
        <w:jc w:val="both"/>
      </w:pPr>
      <w:r>
        <w:t xml:space="preserve"> 3) Wystąpienia konieczności zmiany osób wskazanych w ofercie (śmierć, choroba, ustanie stosunku pracy lub inne zdarzenia losowe lub inne przyczyny niezależne od Wykonawcy) przy pomocy, których Wykonawca realizuje przedmiot umowy. Zmiana jest możliwa pod warunkiem zaproponowania innych osób spełniających na dzień składania ofert warunki określone w SIWZ. </w:t>
      </w:r>
    </w:p>
    <w:p w:rsidR="00B57267" w:rsidRDefault="00B57267" w:rsidP="00B57267">
      <w:pPr>
        <w:widowControl/>
        <w:suppressAutoHyphens w:val="0"/>
        <w:autoSpaceDN/>
        <w:ind w:left="426" w:hanging="426"/>
        <w:jc w:val="both"/>
      </w:pPr>
      <w:r>
        <w:t xml:space="preserve">4) Zmiany albo rezygnacji z podwykonawcy, na którego zasoby wykonawca powoływał się, na zasadach określonych w art. 22a ust. 1 ustawy </w:t>
      </w:r>
      <w:proofErr w:type="spellStart"/>
      <w:r>
        <w:t>Pzp</w:t>
      </w:r>
      <w:proofErr w:type="spellEnd"/>
      <w: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B57267" w:rsidRDefault="00B57267" w:rsidP="00B57267">
      <w:pPr>
        <w:widowControl/>
        <w:suppressAutoHyphens w:val="0"/>
        <w:autoSpaceDN/>
        <w:ind w:left="426" w:hanging="426"/>
        <w:jc w:val="both"/>
      </w:pPr>
      <w:r>
        <w:t xml:space="preserve">5) Zmiany Podwykonawcy pod warunkiem spełnienia warunków określonych w Umowie. </w:t>
      </w:r>
    </w:p>
    <w:p w:rsidR="00B57267" w:rsidRDefault="00B57267" w:rsidP="00B57267">
      <w:pPr>
        <w:widowControl/>
        <w:suppressAutoHyphens w:val="0"/>
        <w:autoSpaceDN/>
        <w:ind w:left="426" w:hanging="426"/>
        <w:jc w:val="both"/>
      </w:pPr>
      <w:r>
        <w:t xml:space="preserve">6) Wystąpienia konieczności zmiany osób (śmierć, choroba, ustania stosunku pracy lub inne zdarzenia losowe lub inne przyczyny niezależne od Zamawiającego), przy pomocy których Zamawiający realizuje przedmiot umowy. </w:t>
      </w:r>
    </w:p>
    <w:p w:rsidR="00B57267" w:rsidRDefault="00B57267" w:rsidP="00B57267">
      <w:pPr>
        <w:widowControl/>
        <w:suppressAutoHyphens w:val="0"/>
        <w:autoSpaceDN/>
        <w:ind w:left="426" w:hanging="426"/>
        <w:jc w:val="both"/>
      </w:pPr>
      <w:r>
        <w:lastRenderedPageBreak/>
        <w:t xml:space="preserve">7) 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B57267" w:rsidRPr="0084198C" w:rsidRDefault="00B57267" w:rsidP="00B57267">
      <w:pPr>
        <w:tabs>
          <w:tab w:val="left" w:pos="0"/>
        </w:tabs>
        <w:spacing w:line="276" w:lineRule="auto"/>
        <w:ind w:left="364" w:hanging="283"/>
        <w:jc w:val="both"/>
        <w:rPr>
          <w:rFonts w:cs="Times New Roman"/>
          <w:color w:val="000000"/>
        </w:rPr>
      </w:pPr>
      <w:r>
        <w:t xml:space="preserve">8) </w:t>
      </w:r>
      <w:r w:rsidRPr="0084198C">
        <w:rPr>
          <w:rFonts w:cs="Times New Roman"/>
          <w:color w:val="000000"/>
        </w:rPr>
        <w:t>W przypadku kiedy umowa zawarta jest na okres dłuższy niż 12 miesięcy przewiduje się możliwość wprowadzania odpowiednich zmian wysokości wynagrodzenia należnego wykonawcy, w przypadku zmiany:</w:t>
      </w:r>
      <w:r w:rsidRPr="0084198C">
        <w:rPr>
          <w:rFonts w:cs="Times New Roman"/>
          <w:color w:val="000000"/>
          <w:highlight w:val="green"/>
        </w:rPr>
        <w:t xml:space="preserve"> </w:t>
      </w:r>
    </w:p>
    <w:p w:rsidR="00B57267" w:rsidRPr="0084198C" w:rsidRDefault="00B57267" w:rsidP="00B57267">
      <w:pPr>
        <w:tabs>
          <w:tab w:val="left" w:pos="0"/>
        </w:tabs>
        <w:spacing w:line="276" w:lineRule="auto"/>
        <w:ind w:left="364" w:hanging="283"/>
        <w:jc w:val="both"/>
        <w:rPr>
          <w:rFonts w:cs="Times New Roman"/>
          <w:color w:val="000000"/>
        </w:rPr>
      </w:pPr>
      <w:r>
        <w:rPr>
          <w:rFonts w:cs="Times New Roman"/>
          <w:color w:val="000000"/>
        </w:rPr>
        <w:t xml:space="preserve">     1) </w:t>
      </w:r>
      <w:r w:rsidRPr="0084198C">
        <w:rPr>
          <w:rFonts w:cs="Times New Roman"/>
          <w:color w:val="000000"/>
        </w:rPr>
        <w:t xml:space="preserve"> stawki podatku od towarów i usług,</w:t>
      </w:r>
    </w:p>
    <w:p w:rsidR="00B57267" w:rsidRPr="0084198C" w:rsidRDefault="00B57267" w:rsidP="00B57267">
      <w:pPr>
        <w:widowControl/>
        <w:tabs>
          <w:tab w:val="left" w:pos="0"/>
        </w:tabs>
        <w:spacing w:line="276" w:lineRule="auto"/>
        <w:ind w:left="648" w:hanging="567"/>
        <w:jc w:val="both"/>
        <w:rPr>
          <w:rFonts w:cs="Times New Roman"/>
          <w:color w:val="000000"/>
        </w:rPr>
      </w:pPr>
      <w:r>
        <w:rPr>
          <w:rFonts w:cs="Times New Roman"/>
          <w:color w:val="000000"/>
        </w:rPr>
        <w:t xml:space="preserve">     2) w</w:t>
      </w:r>
      <w:r w:rsidRPr="0084198C">
        <w:rPr>
          <w:rFonts w:cs="Times New Roman"/>
          <w:color w:val="000000"/>
        </w:rPr>
        <w:t>ysokości minimalnego wynagrodzenia za pracę ustalonego na podstawie</w:t>
      </w:r>
      <w:r>
        <w:rPr>
          <w:rFonts w:cs="Times New Roman"/>
          <w:color w:val="000000"/>
        </w:rPr>
        <w:br/>
      </w:r>
      <w:r w:rsidRPr="0084198C">
        <w:rPr>
          <w:rFonts w:cs="Times New Roman"/>
          <w:color w:val="000000"/>
        </w:rPr>
        <w:t xml:space="preserve"> art. 2</w:t>
      </w:r>
      <w:r>
        <w:rPr>
          <w:rFonts w:cs="Times New Roman"/>
          <w:color w:val="000000"/>
        </w:rPr>
        <w:t xml:space="preserve"> </w:t>
      </w:r>
      <w:r w:rsidRPr="0084198C">
        <w:rPr>
          <w:rFonts w:cs="Times New Roman"/>
          <w:color w:val="000000"/>
        </w:rPr>
        <w:t>ust. 3–5 ustawy z dnia 10 października 2002r. o minimalnym wynagrodzeniu</w:t>
      </w:r>
      <w:r>
        <w:rPr>
          <w:rFonts w:cs="Times New Roman"/>
          <w:color w:val="000000"/>
        </w:rPr>
        <w:br/>
      </w:r>
      <w:r w:rsidRPr="0084198C">
        <w:rPr>
          <w:rFonts w:cs="Times New Roman"/>
          <w:color w:val="000000"/>
        </w:rPr>
        <w:t xml:space="preserve"> za pracę</w:t>
      </w:r>
      <w:r>
        <w:rPr>
          <w:rFonts w:cs="Times New Roman"/>
          <w:color w:val="000000"/>
        </w:rPr>
        <w:t xml:space="preserve"> (Dz.U</w:t>
      </w:r>
      <w:r w:rsidRPr="0084198C">
        <w:rPr>
          <w:rFonts w:cs="Times New Roman"/>
          <w:color w:val="000000"/>
        </w:rPr>
        <w:t>.</w:t>
      </w:r>
      <w:r>
        <w:rPr>
          <w:rFonts w:cs="Times New Roman"/>
          <w:color w:val="000000"/>
        </w:rPr>
        <w:t xml:space="preserve"> z 2015r. poz. 2008 oraz z 2016r. poz. 1265)</w:t>
      </w:r>
      <w:r w:rsidRPr="0084198C">
        <w:rPr>
          <w:rFonts w:cs="Times New Roman"/>
          <w:color w:val="000000"/>
        </w:rPr>
        <w:t xml:space="preserve">, </w:t>
      </w:r>
    </w:p>
    <w:p w:rsidR="00B57267" w:rsidRPr="0084198C" w:rsidRDefault="00B57267" w:rsidP="00B57267">
      <w:pPr>
        <w:tabs>
          <w:tab w:val="left" w:pos="0"/>
        </w:tabs>
        <w:spacing w:line="276" w:lineRule="auto"/>
        <w:ind w:left="364" w:hanging="425"/>
        <w:jc w:val="both"/>
        <w:rPr>
          <w:rFonts w:cs="Times New Roman"/>
          <w:color w:val="000000"/>
        </w:rPr>
      </w:pPr>
      <w:r>
        <w:rPr>
          <w:rFonts w:cs="Times New Roman"/>
          <w:color w:val="000000"/>
        </w:rPr>
        <w:t xml:space="preserve">       3) </w:t>
      </w:r>
      <w:r w:rsidRPr="0084198C">
        <w:rPr>
          <w:rFonts w:cs="Times New Roman"/>
          <w:color w:val="000000"/>
        </w:rPr>
        <w:t xml:space="preserve">zasad podlegania ubezpieczeniom społecznym lub ubezpieczeniu zdrowotnemu </w:t>
      </w:r>
      <w:r>
        <w:rPr>
          <w:rFonts w:cs="Times New Roman"/>
          <w:color w:val="000000"/>
        </w:rPr>
        <w:br/>
        <w:t xml:space="preserve">     </w:t>
      </w:r>
      <w:r w:rsidRPr="0084198C">
        <w:rPr>
          <w:rFonts w:cs="Times New Roman"/>
          <w:color w:val="000000"/>
        </w:rPr>
        <w:t>lub wysokości stawki składki na ubezpieczenia społeczne lub zdrowotne</w:t>
      </w:r>
    </w:p>
    <w:p w:rsidR="00B57267" w:rsidRDefault="00B57267" w:rsidP="00B57267">
      <w:pPr>
        <w:tabs>
          <w:tab w:val="left" w:pos="0"/>
        </w:tabs>
        <w:spacing w:line="276" w:lineRule="auto"/>
        <w:ind w:left="364" w:firstLine="284"/>
        <w:jc w:val="both"/>
        <w:rPr>
          <w:rFonts w:cs="Times New Roman"/>
          <w:color w:val="000000"/>
        </w:rPr>
      </w:pPr>
      <w:r w:rsidRPr="0084198C">
        <w:rPr>
          <w:rFonts w:cs="Times New Roman"/>
          <w:color w:val="000000"/>
        </w:rPr>
        <w:t xml:space="preserve">jeżeli zmiany te będą miały wpływ na koszty wykonania zamówienia publicznego </w:t>
      </w:r>
    </w:p>
    <w:p w:rsidR="00B57267" w:rsidRDefault="00B57267" w:rsidP="00B57267">
      <w:pPr>
        <w:tabs>
          <w:tab w:val="left" w:pos="0"/>
        </w:tabs>
        <w:spacing w:line="276" w:lineRule="auto"/>
        <w:jc w:val="both"/>
        <w:rPr>
          <w:rFonts w:cs="Times New Roman"/>
          <w:color w:val="000000"/>
        </w:rPr>
      </w:pPr>
      <w:r>
        <w:rPr>
          <w:rFonts w:cs="Times New Roman"/>
          <w:color w:val="000000"/>
        </w:rPr>
        <w:t xml:space="preserve">          </w:t>
      </w:r>
      <w:r w:rsidRPr="0084198C">
        <w:rPr>
          <w:rFonts w:cs="Times New Roman"/>
          <w:color w:val="000000"/>
        </w:rPr>
        <w:t xml:space="preserve">przez </w:t>
      </w:r>
      <w:r>
        <w:rPr>
          <w:rFonts w:cs="Times New Roman"/>
          <w:color w:val="000000"/>
        </w:rPr>
        <w:t xml:space="preserve"> </w:t>
      </w:r>
      <w:r w:rsidRPr="0084198C">
        <w:rPr>
          <w:rFonts w:cs="Times New Roman"/>
          <w:color w:val="000000"/>
        </w:rPr>
        <w:t>wykonawcę.</w:t>
      </w:r>
    </w:p>
    <w:p w:rsidR="00B57267" w:rsidRDefault="00B57267" w:rsidP="00B57267">
      <w:pPr>
        <w:tabs>
          <w:tab w:val="left" w:pos="0"/>
        </w:tabs>
        <w:spacing w:line="276" w:lineRule="auto"/>
        <w:jc w:val="both"/>
      </w:pPr>
      <w:r>
        <w:rPr>
          <w:rFonts w:cs="Times New Roman"/>
          <w:color w:val="000000"/>
        </w:rPr>
        <w:t xml:space="preserve">   </w:t>
      </w:r>
      <w:r>
        <w:t xml:space="preserve">9) W przypadku konieczności zmian umowy w zakresie, o którym mowa w ust. 2 ustala się, </w:t>
      </w:r>
    </w:p>
    <w:p w:rsidR="00B57267" w:rsidRDefault="00B57267" w:rsidP="00B57267">
      <w:pPr>
        <w:tabs>
          <w:tab w:val="left" w:pos="0"/>
        </w:tabs>
        <w:spacing w:line="276" w:lineRule="auto"/>
        <w:jc w:val="both"/>
      </w:pPr>
      <w:r>
        <w:t xml:space="preserve">            że zmiany mogą zostać dokonane jedynie na pisemny i uzasadniony wniosek </w:t>
      </w:r>
    </w:p>
    <w:p w:rsidR="00B57267" w:rsidRDefault="00B57267" w:rsidP="00B57267">
      <w:pPr>
        <w:tabs>
          <w:tab w:val="left" w:pos="0"/>
        </w:tabs>
        <w:spacing w:line="276" w:lineRule="auto"/>
        <w:jc w:val="both"/>
        <w:rPr>
          <w:rFonts w:cs="Times New Roman"/>
        </w:rPr>
      </w:pPr>
      <w:r>
        <w:t xml:space="preserve">         Wykonawcy.</w:t>
      </w:r>
    </w:p>
    <w:p w:rsidR="00B57267" w:rsidRDefault="00B57267" w:rsidP="00B57267">
      <w:pPr>
        <w:widowControl/>
        <w:suppressAutoHyphens w:val="0"/>
        <w:autoSpaceDN/>
        <w:ind w:left="567" w:hanging="567"/>
        <w:jc w:val="both"/>
      </w:pPr>
      <w:r>
        <w:t xml:space="preserve">  10) Wykonawca do wniosku, o którym mowa w ust. 3 zobowiązany jest załączyć wszelkie dowody na potwierdzenie, że zmiany prawa w zakresie określonym w ust. 2 niniejszej umowy miały wpływ na koszty wykonania zamówienia.</w:t>
      </w:r>
    </w:p>
    <w:p w:rsidR="00B57267" w:rsidRDefault="00B57267" w:rsidP="00B57267">
      <w:pPr>
        <w:spacing w:line="276" w:lineRule="auto"/>
        <w:jc w:val="both"/>
        <w:rPr>
          <w:rFonts w:cs="Times New Roman"/>
          <w:color w:val="000000"/>
        </w:rPr>
      </w:pPr>
      <w:r>
        <w:rPr>
          <w:rFonts w:cs="Times New Roman"/>
          <w:bCs/>
          <w:color w:val="000000"/>
        </w:rPr>
        <w:t xml:space="preserve">          </w:t>
      </w:r>
      <w:r w:rsidRPr="00EA050D">
        <w:rPr>
          <w:rFonts w:cs="Times New Roman"/>
          <w:bCs/>
          <w:color w:val="000000"/>
        </w:rPr>
        <w:t>Powyższe okoliczności stanowią z</w:t>
      </w:r>
      <w:r w:rsidRPr="00EA050D">
        <w:rPr>
          <w:rFonts w:cs="Times New Roman"/>
          <w:color w:val="000000"/>
        </w:rPr>
        <w:t>akres, charakter oraz warunki wprowadzenia zmian</w:t>
      </w:r>
    </w:p>
    <w:p w:rsidR="00B57267" w:rsidRPr="00EA050D" w:rsidRDefault="00B57267" w:rsidP="00B57267">
      <w:pPr>
        <w:spacing w:line="276" w:lineRule="auto"/>
        <w:jc w:val="both"/>
        <w:rPr>
          <w:rFonts w:cs="Times New Roman"/>
          <w:bCs/>
          <w:color w:val="000000"/>
        </w:rPr>
      </w:pPr>
      <w:r>
        <w:rPr>
          <w:rFonts w:cs="Times New Roman"/>
          <w:color w:val="000000"/>
        </w:rPr>
        <w:t xml:space="preserve">          </w:t>
      </w:r>
      <w:r w:rsidRPr="00EA050D">
        <w:rPr>
          <w:rFonts w:cs="Times New Roman"/>
          <w:color w:val="000000"/>
        </w:rPr>
        <w:t>w zawartej umowie</w:t>
      </w:r>
      <w:r w:rsidRPr="00EA050D">
        <w:rPr>
          <w:rFonts w:cs="Times New Roman"/>
          <w:bCs/>
          <w:color w:val="000000"/>
        </w:rPr>
        <w:t xml:space="preserve"> o których mowa w art. 144 ust. 1 </w:t>
      </w:r>
      <w:proofErr w:type="spellStart"/>
      <w:r w:rsidRPr="00EA050D">
        <w:rPr>
          <w:rFonts w:cs="Times New Roman"/>
          <w:bCs/>
          <w:color w:val="000000"/>
        </w:rPr>
        <w:t>P</w:t>
      </w:r>
      <w:r>
        <w:rPr>
          <w:rFonts w:cs="Times New Roman"/>
          <w:bCs/>
          <w:color w:val="000000"/>
        </w:rPr>
        <w:t>zp</w:t>
      </w:r>
      <w:proofErr w:type="spellEnd"/>
      <w:r w:rsidRPr="00EA050D">
        <w:rPr>
          <w:rFonts w:cs="Times New Roman"/>
          <w:bCs/>
          <w:color w:val="000000"/>
        </w:rPr>
        <w:t>.</w:t>
      </w:r>
    </w:p>
    <w:p w:rsidR="00B57267" w:rsidRPr="0084198C" w:rsidRDefault="00B57267" w:rsidP="00B57267">
      <w:pPr>
        <w:spacing w:line="276" w:lineRule="auto"/>
        <w:ind w:left="567" w:hanging="567"/>
        <w:jc w:val="both"/>
        <w:rPr>
          <w:rFonts w:cs="Times New Roman"/>
          <w:b/>
          <w:color w:val="000000"/>
        </w:rPr>
      </w:pPr>
    </w:p>
    <w:p w:rsidR="00D21448" w:rsidRDefault="00D21448" w:rsidP="00D21448">
      <w:pPr>
        <w:pStyle w:val="Akapitzlist"/>
        <w:tabs>
          <w:tab w:val="left" w:pos="851"/>
        </w:tabs>
        <w:spacing w:line="276" w:lineRule="auto"/>
        <w:ind w:left="284" w:hanging="284"/>
        <w:jc w:val="both"/>
        <w:rPr>
          <w:rFonts w:cs="Times New Roman"/>
          <w:color w:val="000000"/>
          <w:sz w:val="24"/>
          <w:szCs w:val="24"/>
        </w:rPr>
      </w:pPr>
      <w:r>
        <w:rPr>
          <w:rFonts w:cs="Times New Roman"/>
          <w:color w:val="000000"/>
          <w:szCs w:val="24"/>
        </w:rPr>
        <w:t xml:space="preserve">      </w:t>
      </w:r>
      <w:r w:rsidRPr="00D21448">
        <w:rPr>
          <w:rFonts w:cs="Times New Roman"/>
          <w:color w:val="000000"/>
          <w:sz w:val="24"/>
          <w:szCs w:val="24"/>
        </w:rPr>
        <w:t>2.</w:t>
      </w:r>
      <w:r>
        <w:rPr>
          <w:rFonts w:cs="Times New Roman"/>
          <w:color w:val="000000"/>
          <w:sz w:val="24"/>
          <w:szCs w:val="24"/>
        </w:rPr>
        <w:t xml:space="preserve"> </w:t>
      </w:r>
      <w:r w:rsidR="00B57267" w:rsidRPr="00D21448">
        <w:rPr>
          <w:rFonts w:cs="Times New Roman"/>
          <w:color w:val="000000"/>
          <w:sz w:val="24"/>
          <w:szCs w:val="24"/>
        </w:rPr>
        <w:t xml:space="preserve">Nie stanowią zmiany umowy w rozumieniu art. 144 ust. 1 ustawy </w:t>
      </w:r>
      <w:proofErr w:type="spellStart"/>
      <w:r w:rsidR="00B57267" w:rsidRPr="00D21448">
        <w:rPr>
          <w:rFonts w:cs="Times New Roman"/>
          <w:color w:val="000000"/>
          <w:sz w:val="24"/>
          <w:szCs w:val="24"/>
        </w:rPr>
        <w:t>Pzp</w:t>
      </w:r>
      <w:proofErr w:type="spellEnd"/>
      <w:r w:rsidR="00B57267" w:rsidRPr="00D21448">
        <w:rPr>
          <w:rFonts w:cs="Times New Roman"/>
          <w:color w:val="000000"/>
          <w:sz w:val="24"/>
          <w:szCs w:val="24"/>
        </w:rPr>
        <w:t xml:space="preserve"> następujące</w:t>
      </w:r>
    </w:p>
    <w:p w:rsidR="00B57267" w:rsidRPr="00D21448" w:rsidRDefault="00D21448" w:rsidP="00D21448">
      <w:pPr>
        <w:pStyle w:val="Akapitzlist"/>
        <w:tabs>
          <w:tab w:val="left" w:pos="851"/>
        </w:tabs>
        <w:spacing w:line="276" w:lineRule="auto"/>
        <w:ind w:left="284" w:hanging="284"/>
        <w:jc w:val="both"/>
        <w:rPr>
          <w:rFonts w:cs="Times New Roman"/>
          <w:color w:val="000000"/>
          <w:sz w:val="24"/>
          <w:szCs w:val="24"/>
        </w:rPr>
      </w:pPr>
      <w:r>
        <w:rPr>
          <w:rFonts w:cs="Times New Roman"/>
          <w:color w:val="000000"/>
          <w:sz w:val="24"/>
          <w:szCs w:val="24"/>
        </w:rPr>
        <w:t xml:space="preserve">        </w:t>
      </w:r>
      <w:r w:rsidR="00B57267" w:rsidRPr="00D21448">
        <w:rPr>
          <w:rFonts w:cs="Times New Roman"/>
          <w:color w:val="000000"/>
          <w:sz w:val="24"/>
          <w:szCs w:val="24"/>
        </w:rPr>
        <w:t xml:space="preserve"> zmiany:</w:t>
      </w:r>
    </w:p>
    <w:p w:rsidR="00B57267" w:rsidRPr="00D21448" w:rsidRDefault="00B57267" w:rsidP="00B57267">
      <w:pPr>
        <w:pStyle w:val="Akapitzlist"/>
        <w:widowControl/>
        <w:numPr>
          <w:ilvl w:val="0"/>
          <w:numId w:val="25"/>
        </w:numPr>
        <w:tabs>
          <w:tab w:val="left" w:pos="1134"/>
        </w:tabs>
        <w:suppressAutoHyphens w:val="0"/>
        <w:autoSpaceDN/>
        <w:spacing w:line="276" w:lineRule="auto"/>
        <w:ind w:left="1134" w:hanging="283"/>
        <w:jc w:val="both"/>
        <w:rPr>
          <w:rFonts w:cs="Times New Roman"/>
          <w:color w:val="000000"/>
          <w:sz w:val="24"/>
          <w:szCs w:val="24"/>
        </w:rPr>
      </w:pPr>
      <w:r w:rsidRPr="00D21448">
        <w:rPr>
          <w:rFonts w:cs="Times New Roman"/>
          <w:color w:val="000000"/>
          <w:sz w:val="24"/>
          <w:szCs w:val="24"/>
        </w:rPr>
        <w:t>danych związanych z obsługą administracyjno-organizacyjną Umowy, w szczególności zmiana numeru rachunku bankowego,</w:t>
      </w:r>
    </w:p>
    <w:p w:rsidR="00B57267" w:rsidRPr="00D21448" w:rsidRDefault="00B57267" w:rsidP="00B57267">
      <w:pPr>
        <w:pStyle w:val="Akapitzlist"/>
        <w:widowControl/>
        <w:numPr>
          <w:ilvl w:val="0"/>
          <w:numId w:val="25"/>
        </w:numPr>
        <w:tabs>
          <w:tab w:val="left" w:pos="1134"/>
        </w:tabs>
        <w:suppressAutoHyphens w:val="0"/>
        <w:autoSpaceDN/>
        <w:spacing w:line="276" w:lineRule="auto"/>
        <w:ind w:left="284" w:firstLine="567"/>
        <w:jc w:val="both"/>
        <w:rPr>
          <w:rFonts w:cs="Times New Roman"/>
          <w:color w:val="000000"/>
          <w:sz w:val="24"/>
          <w:szCs w:val="24"/>
        </w:rPr>
      </w:pPr>
      <w:r w:rsidRPr="00D21448">
        <w:rPr>
          <w:rFonts w:cs="Times New Roman"/>
          <w:color w:val="000000"/>
          <w:sz w:val="24"/>
          <w:szCs w:val="24"/>
        </w:rPr>
        <w:t xml:space="preserve">danych teleadresowych, </w:t>
      </w:r>
    </w:p>
    <w:p w:rsidR="00B57267" w:rsidRPr="00D21448" w:rsidRDefault="00B57267" w:rsidP="00B57267">
      <w:pPr>
        <w:pStyle w:val="Akapitzlist"/>
        <w:widowControl/>
        <w:numPr>
          <w:ilvl w:val="0"/>
          <w:numId w:val="25"/>
        </w:numPr>
        <w:tabs>
          <w:tab w:val="left" w:pos="1134"/>
        </w:tabs>
        <w:suppressAutoHyphens w:val="0"/>
        <w:autoSpaceDN/>
        <w:spacing w:line="276" w:lineRule="auto"/>
        <w:ind w:left="284" w:firstLine="567"/>
        <w:jc w:val="both"/>
        <w:rPr>
          <w:rFonts w:cs="Times New Roman"/>
          <w:color w:val="000000"/>
          <w:sz w:val="24"/>
          <w:szCs w:val="24"/>
        </w:rPr>
      </w:pPr>
      <w:r w:rsidRPr="00D21448">
        <w:rPr>
          <w:rFonts w:cs="Times New Roman"/>
          <w:color w:val="000000"/>
          <w:sz w:val="24"/>
          <w:szCs w:val="24"/>
        </w:rPr>
        <w:t>danych rejestrowych, numerów NIP, REGON, PESEL</w:t>
      </w:r>
    </w:p>
    <w:p w:rsidR="00B57267" w:rsidRPr="00D21448" w:rsidRDefault="00B57267" w:rsidP="00B57267">
      <w:pPr>
        <w:pStyle w:val="Akapitzlist"/>
        <w:widowControl/>
        <w:numPr>
          <w:ilvl w:val="0"/>
          <w:numId w:val="25"/>
        </w:numPr>
        <w:tabs>
          <w:tab w:val="left" w:pos="1134"/>
        </w:tabs>
        <w:suppressAutoHyphens w:val="0"/>
        <w:autoSpaceDN/>
        <w:spacing w:line="276" w:lineRule="auto"/>
        <w:ind w:left="284" w:firstLine="567"/>
        <w:jc w:val="both"/>
        <w:rPr>
          <w:rFonts w:cs="Times New Roman"/>
          <w:color w:val="000000"/>
          <w:sz w:val="24"/>
          <w:szCs w:val="24"/>
        </w:rPr>
      </w:pPr>
      <w:r w:rsidRPr="00D21448">
        <w:rPr>
          <w:rFonts w:cs="Times New Roman"/>
          <w:color w:val="000000"/>
          <w:sz w:val="24"/>
          <w:szCs w:val="24"/>
        </w:rPr>
        <w:t>będące następstwem sukcesji uniwersalnej dotyczącej stron Umowy,</w:t>
      </w:r>
    </w:p>
    <w:p w:rsidR="00B57267" w:rsidRPr="00D21448" w:rsidRDefault="00B57267" w:rsidP="00B57267">
      <w:pPr>
        <w:pStyle w:val="Akapitzlist"/>
        <w:widowControl/>
        <w:numPr>
          <w:ilvl w:val="0"/>
          <w:numId w:val="25"/>
        </w:numPr>
        <w:tabs>
          <w:tab w:val="left" w:pos="1134"/>
        </w:tabs>
        <w:suppressAutoHyphens w:val="0"/>
        <w:autoSpaceDN/>
        <w:spacing w:line="276" w:lineRule="auto"/>
        <w:ind w:left="284" w:firstLine="567"/>
        <w:jc w:val="both"/>
        <w:rPr>
          <w:rFonts w:cs="Times New Roman"/>
          <w:color w:val="000000"/>
          <w:sz w:val="24"/>
          <w:szCs w:val="24"/>
        </w:rPr>
      </w:pPr>
      <w:r w:rsidRPr="00D21448">
        <w:rPr>
          <w:rFonts w:cs="Times New Roman"/>
          <w:color w:val="000000"/>
          <w:sz w:val="24"/>
          <w:szCs w:val="24"/>
        </w:rPr>
        <w:t>zmiany Harmonogramu rzeczowo-finansowego przewidzianego w Umowie.</w:t>
      </w:r>
    </w:p>
    <w:p w:rsidR="00B57267" w:rsidRDefault="00B57267" w:rsidP="00B57267">
      <w:pPr>
        <w:widowControl/>
        <w:suppressAutoHyphens w:val="0"/>
        <w:autoSpaceDN/>
        <w:ind w:left="931" w:hanging="931"/>
        <w:jc w:val="both"/>
      </w:pPr>
    </w:p>
    <w:p w:rsidR="00B57267" w:rsidRDefault="00D21448" w:rsidP="00D21448">
      <w:pPr>
        <w:widowControl/>
        <w:suppressAutoHyphens w:val="0"/>
        <w:autoSpaceDN/>
        <w:ind w:firstLine="284"/>
        <w:jc w:val="both"/>
      </w:pPr>
      <w:r>
        <w:t>3</w:t>
      </w:r>
      <w:r w:rsidR="00B57267">
        <w:t xml:space="preserve">. Wszelkie zmiany do niniejszej umowy wymagają zgody obu stron wyrażoną na piśmie </w:t>
      </w:r>
    </w:p>
    <w:p w:rsidR="00B57267" w:rsidRDefault="00B57267" w:rsidP="00B57267">
      <w:pPr>
        <w:widowControl/>
        <w:suppressAutoHyphens w:val="0"/>
        <w:autoSpaceDN/>
        <w:jc w:val="both"/>
      </w:pPr>
      <w:r>
        <w:t xml:space="preserve">          w formie aneksu pod rygorem nieważności.</w:t>
      </w:r>
    </w:p>
    <w:p w:rsidR="00B57267" w:rsidRDefault="00D21448" w:rsidP="00D21448">
      <w:pPr>
        <w:widowControl/>
        <w:suppressAutoHyphens w:val="0"/>
        <w:autoSpaceDN/>
        <w:ind w:firstLine="284"/>
        <w:jc w:val="both"/>
        <w:rPr>
          <w:rFonts w:cs="Times New Roman"/>
          <w:color w:val="000000"/>
        </w:rPr>
      </w:pPr>
      <w:r>
        <w:t>4</w:t>
      </w:r>
      <w:r w:rsidR="00B57267">
        <w:t xml:space="preserve">. </w:t>
      </w:r>
      <w:r w:rsidR="00B57267" w:rsidRPr="0084198C">
        <w:rPr>
          <w:rFonts w:cs="Times New Roman"/>
          <w:color w:val="000000"/>
        </w:rPr>
        <w:t>Do umów w sprawach zamówień publicznych stosuje się przepisy Kodeksu Cywilnego,</w:t>
      </w:r>
    </w:p>
    <w:p w:rsidR="00B57267" w:rsidRPr="0084198C" w:rsidRDefault="00B57267" w:rsidP="00B57267">
      <w:pPr>
        <w:widowControl/>
        <w:suppressAutoHyphens w:val="0"/>
        <w:autoSpaceDN/>
        <w:jc w:val="both"/>
        <w:rPr>
          <w:rFonts w:cs="Times New Roman"/>
          <w:color w:val="000000"/>
        </w:rPr>
      </w:pPr>
      <w:r>
        <w:rPr>
          <w:rFonts w:cs="Times New Roman"/>
          <w:color w:val="000000"/>
        </w:rPr>
        <w:t xml:space="preserve">       </w:t>
      </w:r>
      <w:r w:rsidRPr="0084198C">
        <w:rPr>
          <w:rFonts w:cs="Times New Roman"/>
          <w:color w:val="000000"/>
        </w:rPr>
        <w:t xml:space="preserve"> </w:t>
      </w:r>
      <w:r w:rsidR="00D21448">
        <w:rPr>
          <w:rFonts w:cs="Times New Roman"/>
          <w:color w:val="000000"/>
        </w:rPr>
        <w:t xml:space="preserve"> </w:t>
      </w:r>
      <w:r w:rsidRPr="0084198C">
        <w:rPr>
          <w:rFonts w:cs="Times New Roman"/>
          <w:color w:val="000000"/>
        </w:rPr>
        <w:t xml:space="preserve">jeżeli przepisy ustawy </w:t>
      </w:r>
      <w:proofErr w:type="spellStart"/>
      <w:r w:rsidRPr="0084198C">
        <w:rPr>
          <w:rFonts w:cs="Times New Roman"/>
          <w:color w:val="000000"/>
        </w:rPr>
        <w:t>P</w:t>
      </w:r>
      <w:r>
        <w:rPr>
          <w:rFonts w:cs="Times New Roman"/>
          <w:color w:val="000000"/>
        </w:rPr>
        <w:t>zp</w:t>
      </w:r>
      <w:proofErr w:type="spellEnd"/>
      <w:r w:rsidRPr="0084198C">
        <w:rPr>
          <w:rFonts w:cs="Times New Roman"/>
          <w:color w:val="000000"/>
        </w:rPr>
        <w:t xml:space="preserve"> nie stanowią inaczej.</w:t>
      </w:r>
    </w:p>
    <w:p w:rsidR="00D21448" w:rsidRDefault="00D21448" w:rsidP="00B57267">
      <w:pPr>
        <w:spacing w:line="276" w:lineRule="auto"/>
        <w:jc w:val="both"/>
        <w:rPr>
          <w:rFonts w:cs="Times New Roman"/>
          <w:color w:val="000000"/>
        </w:rPr>
      </w:pPr>
      <w:r>
        <w:rPr>
          <w:rFonts w:cs="Times New Roman"/>
          <w:color w:val="000000"/>
        </w:rPr>
        <w:t xml:space="preserve">    5</w:t>
      </w:r>
      <w:r w:rsidR="00B57267" w:rsidRPr="008E3AAE">
        <w:rPr>
          <w:rFonts w:cs="Times New Roman"/>
          <w:color w:val="000000"/>
        </w:rPr>
        <w:t>.</w:t>
      </w:r>
      <w:r>
        <w:rPr>
          <w:rFonts w:cs="Times New Roman"/>
          <w:color w:val="000000"/>
        </w:rPr>
        <w:t xml:space="preserve"> </w:t>
      </w:r>
      <w:r w:rsidR="00B57267" w:rsidRPr="0084198C">
        <w:rPr>
          <w:rFonts w:cs="Times New Roman"/>
          <w:color w:val="000000"/>
        </w:rPr>
        <w:t xml:space="preserve">Umowa wymaga, pod rygorem nieważności, zachowania formy pisemnej, chyba że </w:t>
      </w:r>
    </w:p>
    <w:p w:rsidR="00B57267" w:rsidRDefault="00D21448" w:rsidP="00D21448">
      <w:pPr>
        <w:spacing w:line="276" w:lineRule="auto"/>
        <w:jc w:val="both"/>
        <w:rPr>
          <w:rFonts w:cs="Times New Roman"/>
        </w:rPr>
      </w:pPr>
      <w:r>
        <w:rPr>
          <w:rFonts w:cs="Times New Roman"/>
          <w:color w:val="000000"/>
        </w:rPr>
        <w:t xml:space="preserve">        </w:t>
      </w:r>
      <w:r w:rsidR="00B57267" w:rsidRPr="0084198C">
        <w:rPr>
          <w:rFonts w:cs="Times New Roman"/>
          <w:color w:val="000000"/>
        </w:rPr>
        <w:t>przepisy odrębne wymagają formy szczególnej.</w:t>
      </w:r>
    </w:p>
    <w:p w:rsidR="00B57267" w:rsidRDefault="00B57267" w:rsidP="001B5C66">
      <w:pPr>
        <w:pStyle w:val="Standard"/>
        <w:jc w:val="center"/>
        <w:rPr>
          <w:rFonts w:cs="Times New Roman"/>
        </w:rPr>
      </w:pPr>
    </w:p>
    <w:p w:rsidR="001B5C66" w:rsidRDefault="001B5C66" w:rsidP="001B5C66">
      <w:pPr>
        <w:pStyle w:val="Standard"/>
        <w:jc w:val="center"/>
        <w:rPr>
          <w:rFonts w:cs="Times New Roman"/>
        </w:rPr>
      </w:pPr>
      <w:r>
        <w:rPr>
          <w:rFonts w:cs="Times New Roman"/>
        </w:rPr>
        <w:t>§ 9</w:t>
      </w:r>
    </w:p>
    <w:p w:rsidR="001B5C66" w:rsidRDefault="001B5C66" w:rsidP="001B5C66">
      <w:pPr>
        <w:pStyle w:val="Standard"/>
        <w:numPr>
          <w:ilvl w:val="0"/>
          <w:numId w:val="20"/>
        </w:numPr>
        <w:jc w:val="both"/>
        <w:rPr>
          <w:rFonts w:cs="Times New Roman"/>
        </w:rPr>
      </w:pPr>
      <w:r>
        <w:rPr>
          <w:rFonts w:cs="Times New Roman"/>
        </w:rPr>
        <w:t>Ewentualne spory wynikłe w toku realizacji niniejszej umowy rozpatrywane będą</w:t>
      </w:r>
      <w:r>
        <w:rPr>
          <w:rFonts w:cs="Times New Roman"/>
        </w:rPr>
        <w:br/>
        <w:t xml:space="preserve">            przez Sąd właściwy , ze względu na siedzibę Zamawiającego.</w:t>
      </w:r>
    </w:p>
    <w:p w:rsidR="001B5C66" w:rsidRDefault="001B5C66" w:rsidP="001B5C66">
      <w:pPr>
        <w:pStyle w:val="Standard"/>
        <w:numPr>
          <w:ilvl w:val="0"/>
          <w:numId w:val="20"/>
        </w:numPr>
        <w:jc w:val="both"/>
        <w:rPr>
          <w:rFonts w:cs="Times New Roman"/>
        </w:rPr>
      </w:pPr>
      <w:r>
        <w:rPr>
          <w:rFonts w:cs="Times New Roman"/>
        </w:rPr>
        <w:t xml:space="preserve">Wszelkie ewentualne spory mogące wyniknąć na podstawie niniejszej umowy, Strony </w:t>
      </w:r>
    </w:p>
    <w:p w:rsidR="001B5C66" w:rsidRDefault="001B5C66" w:rsidP="001B5C66">
      <w:pPr>
        <w:pStyle w:val="Standard"/>
        <w:ind w:firstLine="708"/>
        <w:jc w:val="both"/>
        <w:rPr>
          <w:rFonts w:cs="Times New Roman"/>
        </w:rPr>
      </w:pPr>
      <w:r>
        <w:rPr>
          <w:rFonts w:cs="Times New Roman"/>
        </w:rPr>
        <w:t>zgodnie zobowiązują się rozwiązać polubownie w drodze wzajemnego porozumienia.</w:t>
      </w:r>
    </w:p>
    <w:p w:rsidR="001B5C66" w:rsidRDefault="001B5C66" w:rsidP="001B5C66">
      <w:pPr>
        <w:pStyle w:val="Standard"/>
        <w:numPr>
          <w:ilvl w:val="0"/>
          <w:numId w:val="20"/>
        </w:numPr>
        <w:jc w:val="both"/>
        <w:rPr>
          <w:rFonts w:cs="Times New Roman"/>
        </w:rPr>
      </w:pPr>
      <w:r>
        <w:rPr>
          <w:rFonts w:cs="Times New Roman"/>
        </w:rPr>
        <w:lastRenderedPageBreak/>
        <w:t xml:space="preserve">W razie zaistnienia sporu Strona występująca z roszczeniem zobowiązuje się zgłosić </w:t>
      </w:r>
    </w:p>
    <w:p w:rsidR="001B5C66" w:rsidRDefault="001B5C66" w:rsidP="001B5C66">
      <w:pPr>
        <w:pStyle w:val="Standard"/>
        <w:ind w:left="708"/>
        <w:jc w:val="both"/>
        <w:rPr>
          <w:rFonts w:cs="Times New Roman"/>
        </w:rPr>
      </w:pPr>
      <w:r>
        <w:rPr>
          <w:rFonts w:cs="Times New Roman"/>
        </w:rPr>
        <w:t>drugiej Stronie pisemną reklamację. Jeżeli strona, do której zgłoszono reklamację nie ustosunkuje się do przedstawionego roszczenia w terminie 14 dni od daty otrzymania reklamacji – Strona zgłaszająca roszczenie może wystąpić na drogę postępowania sądowego.</w:t>
      </w:r>
    </w:p>
    <w:p w:rsidR="001B5C66" w:rsidRDefault="001B5C66" w:rsidP="001B5C66">
      <w:pPr>
        <w:pStyle w:val="Standard"/>
        <w:jc w:val="both"/>
        <w:rPr>
          <w:rFonts w:cs="Times New Roman"/>
        </w:rPr>
      </w:pPr>
    </w:p>
    <w:p w:rsidR="001B5C66" w:rsidRDefault="001B5C66" w:rsidP="001B5C66">
      <w:pPr>
        <w:pStyle w:val="Standard"/>
        <w:jc w:val="center"/>
        <w:rPr>
          <w:rFonts w:cs="Times New Roman"/>
        </w:rPr>
      </w:pPr>
      <w:r>
        <w:rPr>
          <w:rFonts w:cs="Times New Roman"/>
        </w:rPr>
        <w:t>§ 10</w:t>
      </w:r>
    </w:p>
    <w:p w:rsidR="001B5C66" w:rsidRDefault="001B5C66" w:rsidP="001B5C66">
      <w:pPr>
        <w:pStyle w:val="Standard"/>
        <w:jc w:val="both"/>
        <w:rPr>
          <w:rFonts w:cs="Times New Roman"/>
        </w:rPr>
      </w:pPr>
      <w:r>
        <w:rPr>
          <w:rFonts w:cs="Times New Roman"/>
        </w:rPr>
        <w:t>W sprawach nie uregulowanych niniejszą umową stosuje się przepisy Prawa Zamówień Publicznych wraz z przepisami wykonawczymi, przepisy Kodeksu Cywilnego, przepisy  związane z realizacja przedmiotu zamówienia.</w:t>
      </w:r>
    </w:p>
    <w:p w:rsidR="001B5C66" w:rsidRDefault="001B5C66" w:rsidP="001B5C66">
      <w:pPr>
        <w:pStyle w:val="Standard"/>
        <w:jc w:val="both"/>
        <w:rPr>
          <w:rFonts w:cs="Times New Roman"/>
        </w:rPr>
      </w:pPr>
    </w:p>
    <w:p w:rsidR="001B5C66" w:rsidRDefault="001B5C66" w:rsidP="001B5C66">
      <w:pPr>
        <w:pStyle w:val="Standard"/>
        <w:jc w:val="center"/>
        <w:rPr>
          <w:rFonts w:cs="Times New Roman"/>
        </w:rPr>
      </w:pPr>
      <w:r>
        <w:rPr>
          <w:rFonts w:cs="Times New Roman"/>
        </w:rPr>
        <w:t>§ 11</w:t>
      </w:r>
    </w:p>
    <w:p w:rsidR="001B5C66" w:rsidRDefault="001B5C66" w:rsidP="001B5C66">
      <w:pPr>
        <w:pStyle w:val="Standard"/>
        <w:jc w:val="both"/>
        <w:rPr>
          <w:rFonts w:cs="Times New Roman"/>
        </w:rPr>
      </w:pPr>
      <w:r>
        <w:rPr>
          <w:rFonts w:cs="Times New Roman"/>
        </w:rPr>
        <w:t>Umowę sporządzono w trzech jednobrzmiących egzemplarzach, z tego dwa egz. dla Zamawiającego  i  jeden dla Wykonawcy.</w:t>
      </w:r>
    </w:p>
    <w:p w:rsidR="001B5C66" w:rsidRDefault="001B5C66" w:rsidP="001B5C66">
      <w:pPr>
        <w:pStyle w:val="Standard"/>
        <w:jc w:val="both"/>
        <w:rPr>
          <w:rFonts w:cs="Times New Roman"/>
        </w:rPr>
      </w:pPr>
    </w:p>
    <w:p w:rsidR="001B5C66" w:rsidRDefault="001B5C66" w:rsidP="001B5C66">
      <w:pPr>
        <w:pStyle w:val="Standard"/>
        <w:jc w:val="center"/>
        <w:rPr>
          <w:rFonts w:cs="Times New Roman"/>
        </w:rPr>
      </w:pPr>
      <w:r>
        <w:rPr>
          <w:rFonts w:cs="Times New Roman"/>
        </w:rPr>
        <w:t>§ 12</w:t>
      </w:r>
    </w:p>
    <w:p w:rsidR="001B5C66" w:rsidRDefault="001B5C66" w:rsidP="001B5C66">
      <w:pPr>
        <w:pStyle w:val="Standard"/>
        <w:jc w:val="both"/>
        <w:rPr>
          <w:rFonts w:cs="Times New Roman"/>
        </w:rPr>
      </w:pPr>
      <w:r>
        <w:rPr>
          <w:rFonts w:cs="Times New Roman"/>
        </w:rPr>
        <w:t>Integralną częścią umowy są:</w:t>
      </w:r>
    </w:p>
    <w:p w:rsidR="001B5C66" w:rsidRDefault="001B5C66" w:rsidP="001B5C66">
      <w:pPr>
        <w:pStyle w:val="Standard"/>
        <w:jc w:val="both"/>
        <w:rPr>
          <w:rFonts w:cs="Times New Roman"/>
        </w:rPr>
      </w:pPr>
      <w:r>
        <w:rPr>
          <w:rFonts w:cs="Times New Roman"/>
        </w:rPr>
        <w:t>1. Specyfikacja Istotnych Warunków Zamówienia wraz z załącznikami.</w:t>
      </w:r>
    </w:p>
    <w:p w:rsidR="001B5C66" w:rsidRDefault="001B5C66" w:rsidP="001B5C66">
      <w:pPr>
        <w:pStyle w:val="Standard"/>
        <w:jc w:val="both"/>
        <w:rPr>
          <w:rFonts w:cs="Times New Roman"/>
        </w:rPr>
      </w:pPr>
      <w:r>
        <w:rPr>
          <w:rFonts w:cs="Times New Roman"/>
        </w:rPr>
        <w:t>2. Oferta Wykonawcy które stanowią załącznik do niniejszej umowy.</w:t>
      </w:r>
    </w:p>
    <w:p w:rsidR="001B5C66" w:rsidRDefault="001B5C66" w:rsidP="001B5C66">
      <w:pPr>
        <w:pStyle w:val="Standard"/>
        <w:jc w:val="center"/>
        <w:rPr>
          <w:rFonts w:cs="Times New Roman"/>
        </w:rPr>
      </w:pPr>
    </w:p>
    <w:p w:rsidR="001B5C66" w:rsidRDefault="001B5C66" w:rsidP="001B5C66">
      <w:pPr>
        <w:pStyle w:val="Standard"/>
        <w:jc w:val="center"/>
        <w:rPr>
          <w:rFonts w:cs="Times New Roman"/>
        </w:rPr>
      </w:pPr>
    </w:p>
    <w:p w:rsidR="001B5C66" w:rsidRDefault="001B5C66" w:rsidP="001B5C66">
      <w:pPr>
        <w:pStyle w:val="Standard"/>
        <w:jc w:val="center"/>
        <w:rPr>
          <w:rFonts w:cs="Times New Roman"/>
        </w:rPr>
      </w:pPr>
    </w:p>
    <w:p w:rsidR="001B5C66" w:rsidRDefault="001B5C66" w:rsidP="001B5C66">
      <w:pPr>
        <w:pStyle w:val="Standard"/>
        <w:jc w:val="center"/>
        <w:rPr>
          <w:rFonts w:cs="Times New Roman"/>
        </w:rPr>
      </w:pPr>
    </w:p>
    <w:p w:rsidR="001B5C66" w:rsidRDefault="001B5C66" w:rsidP="001B5C66">
      <w:pPr>
        <w:pStyle w:val="Standard"/>
        <w:jc w:val="center"/>
        <w:rPr>
          <w:rFonts w:cs="Times New Roman"/>
        </w:rPr>
      </w:pPr>
    </w:p>
    <w:p w:rsidR="001B5C66" w:rsidRDefault="001B5C66" w:rsidP="001B5C66">
      <w:pPr>
        <w:pStyle w:val="Standard"/>
        <w:jc w:val="center"/>
        <w:rPr>
          <w:rFonts w:cs="Times New Roman"/>
        </w:rPr>
      </w:pPr>
    </w:p>
    <w:p w:rsidR="001B5C66" w:rsidRDefault="001B5C66" w:rsidP="001B5C66">
      <w:pPr>
        <w:pStyle w:val="Standard"/>
        <w:rPr>
          <w:rFonts w:cs="Times New Roman"/>
        </w:rPr>
      </w:pPr>
      <w:r>
        <w:rPr>
          <w:rFonts w:cs="Times New Roman"/>
        </w:rPr>
        <w:t xml:space="preserve">    ZAMAWIAJĄCY: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WYKONAWCA:</w:t>
      </w:r>
    </w:p>
    <w:p w:rsidR="001B5C66" w:rsidRDefault="001B5C66" w:rsidP="001B5C66">
      <w:pPr>
        <w:pStyle w:val="Standard"/>
        <w:rPr>
          <w:rFonts w:cs="Times New Roman"/>
        </w:rPr>
      </w:pPr>
    </w:p>
    <w:p w:rsidR="001B5C66" w:rsidRDefault="001B5C66" w:rsidP="001B5C66">
      <w:pPr>
        <w:pStyle w:val="Standard"/>
        <w:rPr>
          <w:rFonts w:cs="Times New Roman"/>
        </w:rPr>
      </w:pPr>
    </w:p>
    <w:p w:rsidR="001B5C66" w:rsidRDefault="001B5C66" w:rsidP="001B5C66"/>
    <w:p w:rsidR="005131C7" w:rsidRDefault="005131C7"/>
    <w:sectPr w:rsidR="00513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MS PMincho"/>
    <w:charset w:val="80"/>
    <w:family w:val="roman"/>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B0D"/>
    <w:multiLevelType w:val="hybridMultilevel"/>
    <w:tmpl w:val="F162E62E"/>
    <w:lvl w:ilvl="0" w:tplc="1C204738">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0B5C99"/>
    <w:multiLevelType w:val="hybridMultilevel"/>
    <w:tmpl w:val="DDBC22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CC44848"/>
    <w:multiLevelType w:val="multilevel"/>
    <w:tmpl w:val="55E6BEF2"/>
    <w:styleLink w:val="WWNum1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 w15:restartNumberingAfterBreak="0">
    <w:nsid w:val="1D742621"/>
    <w:multiLevelType w:val="hybridMultilevel"/>
    <w:tmpl w:val="E25C70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D755A7"/>
    <w:multiLevelType w:val="multilevel"/>
    <w:tmpl w:val="4894DF9A"/>
    <w:styleLink w:val="WWNum1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0062D5B"/>
    <w:multiLevelType w:val="hybridMultilevel"/>
    <w:tmpl w:val="24A2A034"/>
    <w:lvl w:ilvl="0" w:tplc="B1429CC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B6605"/>
    <w:multiLevelType w:val="hybridMultilevel"/>
    <w:tmpl w:val="D6949ED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732"/>
        </w:tabs>
        <w:ind w:left="732" w:hanging="360"/>
      </w:pPr>
    </w:lvl>
    <w:lvl w:ilvl="2" w:tplc="0415001B" w:tentative="1">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7" w15:restartNumberingAfterBreak="0">
    <w:nsid w:val="209F3637"/>
    <w:multiLevelType w:val="multilevel"/>
    <w:tmpl w:val="1E18D4DA"/>
    <w:styleLink w:val="WWNum18"/>
    <w:lvl w:ilvl="0">
      <w:start w:val="1"/>
      <w:numFmt w:val="decimal"/>
      <w:lvlText w:val="%1."/>
      <w:lvlJc w:val="left"/>
      <w:pPr>
        <w:ind w:left="0" w:firstLine="0"/>
      </w:pPr>
      <w:rPr>
        <w:color w:val="00000A"/>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 w15:restartNumberingAfterBreak="0">
    <w:nsid w:val="248A7A83"/>
    <w:multiLevelType w:val="multilevel"/>
    <w:tmpl w:val="AA0E724E"/>
    <w:lvl w:ilvl="0">
      <w:start w:val="1"/>
      <w:numFmt w:val="decimal"/>
      <w:lvlText w:val="%1."/>
      <w:lvlJc w:val="left"/>
      <w:pPr>
        <w:tabs>
          <w:tab w:val="num" w:pos="720"/>
        </w:tabs>
        <w:ind w:left="720" w:hanging="360"/>
      </w:pPr>
    </w:lvl>
    <w:lvl w:ilvl="1">
      <w:start w:val="1"/>
      <w:numFmt w:val="lowerLetter"/>
      <w:lvlText w:val="%2)"/>
      <w:lvlJc w:val="left"/>
      <w:pPr>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50334A"/>
    <w:multiLevelType w:val="hybridMultilevel"/>
    <w:tmpl w:val="CD96904A"/>
    <w:lvl w:ilvl="0" w:tplc="26DC397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F442DE"/>
    <w:multiLevelType w:val="hybridMultilevel"/>
    <w:tmpl w:val="1562CB4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11" w15:restartNumberingAfterBreak="0">
    <w:nsid w:val="3AB745BE"/>
    <w:multiLevelType w:val="hybridMultilevel"/>
    <w:tmpl w:val="3E0222B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D580DE8"/>
    <w:multiLevelType w:val="hybridMultilevel"/>
    <w:tmpl w:val="C15C8F7A"/>
    <w:lvl w:ilvl="0" w:tplc="C9DA429E">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DD562D8"/>
    <w:multiLevelType w:val="multilevel"/>
    <w:tmpl w:val="83EEE88C"/>
    <w:styleLink w:val="WWNum21"/>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45F459DC"/>
    <w:multiLevelType w:val="multilevel"/>
    <w:tmpl w:val="AA0E724E"/>
    <w:lvl w:ilvl="0">
      <w:start w:val="1"/>
      <w:numFmt w:val="decimal"/>
      <w:lvlText w:val="%1."/>
      <w:lvlJc w:val="left"/>
      <w:pPr>
        <w:tabs>
          <w:tab w:val="num" w:pos="720"/>
        </w:tabs>
        <w:ind w:left="720" w:hanging="360"/>
      </w:pPr>
    </w:lvl>
    <w:lvl w:ilvl="1">
      <w:start w:val="1"/>
      <w:numFmt w:val="lowerLetter"/>
      <w:lvlText w:val="%2)"/>
      <w:lvlJc w:val="left"/>
      <w:pPr>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3436E1"/>
    <w:multiLevelType w:val="multilevel"/>
    <w:tmpl w:val="2C94A296"/>
    <w:styleLink w:val="WWNum2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636B3D29"/>
    <w:multiLevelType w:val="multilevel"/>
    <w:tmpl w:val="0F408422"/>
    <w:styleLink w:val="WWNum20"/>
    <w:lvl w:ilvl="0">
      <w:start w:val="2"/>
      <w:numFmt w:val="decimal"/>
      <w:lvlText w:val="%1."/>
      <w:lvlJc w:val="left"/>
      <w:pPr>
        <w:ind w:left="0" w:firstLine="0"/>
      </w:pPr>
      <w:rPr>
        <w:b w:val="0"/>
        <w:i w:val="0"/>
        <w:color w:val="00000A"/>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6E46392A"/>
    <w:multiLevelType w:val="hybridMultilevel"/>
    <w:tmpl w:val="818680E8"/>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17B4A2A"/>
    <w:multiLevelType w:val="hybridMultilevel"/>
    <w:tmpl w:val="F676A3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31E03BE"/>
    <w:multiLevelType w:val="hybridMultilevel"/>
    <w:tmpl w:val="F162E62E"/>
    <w:lvl w:ilvl="0" w:tplc="1C204738">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3AB36A8"/>
    <w:multiLevelType w:val="hybridMultilevel"/>
    <w:tmpl w:val="0B02CE5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F00BDE"/>
    <w:multiLevelType w:val="hybridMultilevel"/>
    <w:tmpl w:val="6094AD2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6"/>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12"/>
  </w:num>
  <w:num w:numId="24">
    <w:abstractNumId w:val="20"/>
  </w:num>
  <w:num w:numId="25">
    <w:abstractNumId w:val="10"/>
  </w:num>
  <w:num w:numId="26">
    <w:abstractNumId w:val="6"/>
  </w:num>
  <w:num w:numId="27">
    <w:abstractNumId w:val="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5"/>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7"/>
    <w:rsid w:val="00046686"/>
    <w:rsid w:val="00053CA5"/>
    <w:rsid w:val="00070261"/>
    <w:rsid w:val="000A0524"/>
    <w:rsid w:val="000D7418"/>
    <w:rsid w:val="001B5C66"/>
    <w:rsid w:val="001C6B11"/>
    <w:rsid w:val="001E56B6"/>
    <w:rsid w:val="00295619"/>
    <w:rsid w:val="004A5E7D"/>
    <w:rsid w:val="005131C7"/>
    <w:rsid w:val="0059167A"/>
    <w:rsid w:val="00607B67"/>
    <w:rsid w:val="007B65E6"/>
    <w:rsid w:val="00803933"/>
    <w:rsid w:val="00832093"/>
    <w:rsid w:val="0090528A"/>
    <w:rsid w:val="009C5286"/>
    <w:rsid w:val="009D705B"/>
    <w:rsid w:val="00A04BA5"/>
    <w:rsid w:val="00B57267"/>
    <w:rsid w:val="00C47F91"/>
    <w:rsid w:val="00C642E7"/>
    <w:rsid w:val="00D21448"/>
    <w:rsid w:val="00F64AD3"/>
    <w:rsid w:val="00FA1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F198BD-D6B9-43CA-AE67-8EC6B3C1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5C6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B5C6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Akapitzlist">
    <w:name w:val="List Paragraph"/>
    <w:basedOn w:val="Standard"/>
    <w:uiPriority w:val="99"/>
    <w:qFormat/>
    <w:rsid w:val="001B5C66"/>
    <w:pPr>
      <w:ind w:left="720"/>
    </w:pPr>
    <w:rPr>
      <w:sz w:val="20"/>
      <w:szCs w:val="20"/>
    </w:rPr>
  </w:style>
  <w:style w:type="numbering" w:customStyle="1" w:styleId="WWNum16">
    <w:name w:val="WWNum16"/>
    <w:rsid w:val="001B5C66"/>
    <w:pPr>
      <w:numPr>
        <w:numId w:val="9"/>
      </w:numPr>
    </w:pPr>
  </w:style>
  <w:style w:type="numbering" w:customStyle="1" w:styleId="WWNum18">
    <w:name w:val="WWNum18"/>
    <w:rsid w:val="001B5C66"/>
    <w:pPr>
      <w:numPr>
        <w:numId w:val="11"/>
      </w:numPr>
    </w:pPr>
  </w:style>
  <w:style w:type="numbering" w:customStyle="1" w:styleId="WWNum19">
    <w:name w:val="WWNum19"/>
    <w:rsid w:val="001B5C66"/>
    <w:pPr>
      <w:numPr>
        <w:numId w:val="13"/>
      </w:numPr>
    </w:pPr>
  </w:style>
  <w:style w:type="numbering" w:customStyle="1" w:styleId="WWNum20">
    <w:name w:val="WWNum20"/>
    <w:rsid w:val="001B5C66"/>
    <w:pPr>
      <w:numPr>
        <w:numId w:val="15"/>
      </w:numPr>
    </w:pPr>
  </w:style>
  <w:style w:type="numbering" w:customStyle="1" w:styleId="WWNum21">
    <w:name w:val="WWNum21"/>
    <w:rsid w:val="001B5C66"/>
    <w:pPr>
      <w:numPr>
        <w:numId w:val="17"/>
      </w:numPr>
    </w:pPr>
  </w:style>
  <w:style w:type="numbering" w:customStyle="1" w:styleId="WWNum24">
    <w:name w:val="WWNum24"/>
    <w:rsid w:val="001B5C66"/>
    <w:pPr>
      <w:numPr>
        <w:numId w:val="19"/>
      </w:numPr>
    </w:pPr>
  </w:style>
  <w:style w:type="paragraph" w:styleId="Tekstpodstawowy2">
    <w:name w:val="Body Text 2"/>
    <w:basedOn w:val="Normalny"/>
    <w:link w:val="Tekstpodstawowy2Znak"/>
    <w:rsid w:val="001E56B6"/>
    <w:pPr>
      <w:widowControl/>
      <w:suppressAutoHyphens w:val="0"/>
      <w:autoSpaceDN/>
      <w:jc w:val="both"/>
    </w:pPr>
    <w:rPr>
      <w:rFonts w:eastAsia="Times New Roman" w:cs="Times New Roman"/>
      <w:kern w:val="0"/>
      <w:szCs w:val="20"/>
      <w:lang w:eastAsia="pl-PL" w:bidi="ar-SA"/>
    </w:rPr>
  </w:style>
  <w:style w:type="character" w:customStyle="1" w:styleId="Tekstpodstawowy2Znak">
    <w:name w:val="Tekst podstawowy 2 Znak"/>
    <w:basedOn w:val="Domylnaczcionkaakapitu"/>
    <w:link w:val="Tekstpodstawowy2"/>
    <w:rsid w:val="001E56B6"/>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7C828-B5B4-4680-B402-0E613347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4018</Words>
  <Characters>24113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uzytkownik</cp:lastModifiedBy>
  <cp:revision>23</cp:revision>
  <dcterms:created xsi:type="dcterms:W3CDTF">2016-11-04T09:36:00Z</dcterms:created>
  <dcterms:modified xsi:type="dcterms:W3CDTF">2016-11-18T10:49:00Z</dcterms:modified>
</cp:coreProperties>
</file>